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D2B89" w14:textId="0BF20640" w:rsidR="00DF5976" w:rsidRDefault="00DF5976" w:rsidP="00DF5976">
      <w:pPr>
        <w:spacing w:after="0"/>
        <w:ind w:left="1988" w:hanging="1988"/>
        <w:rPr>
          <w:rFonts w:ascii="Arial" w:hAnsi="Arial" w:cs="Arial"/>
          <w:b/>
          <w:sz w:val="24"/>
          <w:lang w:val="en-US"/>
        </w:rPr>
      </w:pPr>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4255" w:rsidRPr="00904255">
        <w:rPr>
          <w:rFonts w:ascii="Arial" w:hAnsi="Arial" w:cs="Arial"/>
          <w:b/>
          <w:sz w:val="24"/>
          <w:lang w:val="en-US"/>
        </w:rPr>
        <w:t>R1-1900481</w:t>
      </w:r>
    </w:p>
    <w:p w14:paraId="287C045B" w14:textId="77777777" w:rsidR="00DF5976" w:rsidRDefault="00DF5976" w:rsidP="00DF5976">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38BFEBE1" w14:textId="77777777" w:rsidR="007F656C" w:rsidRPr="009A79DF" w:rsidRDefault="007F656C" w:rsidP="004D666D">
      <w:pPr>
        <w:spacing w:after="0"/>
        <w:ind w:left="1988" w:hanging="1988"/>
        <w:rPr>
          <w:rFonts w:ascii="Arial" w:hAnsi="Arial" w:cs="Arial"/>
          <w:b/>
          <w:sz w:val="24"/>
          <w:lang w:val="en-US"/>
        </w:rPr>
      </w:pPr>
    </w:p>
    <w:p w14:paraId="35C8E1E4"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768EC8C8" w14:textId="330590C1" w:rsidR="00526492" w:rsidRPr="00526492" w:rsidRDefault="008762F7" w:rsidP="00526492">
      <w:pPr>
        <w:spacing w:after="0"/>
        <w:ind w:left="1988" w:hanging="1988"/>
        <w:rPr>
          <w:rFonts w:ascii="Arial" w:hAnsi="Arial" w:cs="Arial"/>
          <w:b/>
          <w:sz w:val="24"/>
          <w:lang w:val="en-US"/>
        </w:rPr>
      </w:pPr>
      <w:r w:rsidRPr="00CD1841">
        <w:rPr>
          <w:rFonts w:ascii="Arial" w:hAnsi="Arial" w:cs="Arial"/>
          <w:b/>
          <w:sz w:val="24"/>
          <w:lang w:val="en-US"/>
        </w:rPr>
        <w:t>Title:</w:t>
      </w:r>
      <w:r w:rsidR="00526492">
        <w:rPr>
          <w:rFonts w:ascii="Arial" w:hAnsi="Arial" w:cs="Arial"/>
          <w:b/>
          <w:sz w:val="24"/>
          <w:lang w:val="en-US"/>
        </w:rPr>
        <w:tab/>
      </w:r>
      <w:r w:rsidR="00904255" w:rsidRPr="00904255">
        <w:rPr>
          <w:rFonts w:ascii="Arial" w:hAnsi="Arial" w:cs="Arial"/>
          <w:b/>
          <w:sz w:val="24"/>
          <w:lang w:val="en-US"/>
        </w:rPr>
        <w:t>Sidelink physical layer procedures for NR V2X communication</w:t>
      </w:r>
    </w:p>
    <w:p w14:paraId="5EB9A281"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476A70">
        <w:rPr>
          <w:rFonts w:ascii="Arial" w:hAnsi="Arial" w:cs="Arial"/>
          <w:b/>
          <w:sz w:val="24"/>
          <w:lang w:val="en-US"/>
        </w:rPr>
        <w:t>2</w:t>
      </w:r>
    </w:p>
    <w:p w14:paraId="129C26D4"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0B8A3F14" w14:textId="77777777" w:rsidR="00702009" w:rsidRDefault="00E71EC1" w:rsidP="00702009">
      <w:pPr>
        <w:pStyle w:val="3GPPH1"/>
        <w:tabs>
          <w:tab w:val="clear" w:pos="432"/>
          <w:tab w:val="num" w:pos="426"/>
        </w:tabs>
      </w:pPr>
      <w:r>
        <w:t>Introduction</w:t>
      </w:r>
    </w:p>
    <w:p w14:paraId="51A28E3F" w14:textId="77777777"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0D5826">
        <w:t>[1]</w:t>
      </w:r>
      <w:r>
        <w:fldChar w:fldCharType="end"/>
      </w:r>
      <w:r>
        <w:t xml:space="preserve">. </w:t>
      </w:r>
      <w:r w:rsidR="00574B9E">
        <w:t>During the first two RAN1 meetings, basic procedures of NR V2X unicast and groupcast communication were identified such as HARQ feedback and CSI acquisition</w:t>
      </w:r>
      <w:r w:rsidR="00611185">
        <w:t>.</w:t>
      </w:r>
      <w:r w:rsidR="008548A5">
        <w:t xml:space="preserve"> </w:t>
      </w:r>
      <w:r w:rsidR="00574B9E">
        <w:t xml:space="preserve">The following </w:t>
      </w:r>
      <w:r w:rsidR="007469C5">
        <w:t xml:space="preserve">related agreements from RAN1#94, </w:t>
      </w:r>
      <w:r w:rsidR="00574B9E">
        <w:t>RAN1#94bis</w:t>
      </w:r>
      <w:r w:rsidR="007469C5">
        <w:t>, RAN1#95</w:t>
      </w:r>
      <w:r w:rsidR="00574B9E">
        <w:t xml:space="preserve"> are used as a starting point for discussion in this contribution</w:t>
      </w:r>
      <w:r w:rsidR="00611185">
        <w:t>:</w:t>
      </w:r>
    </w:p>
    <w:tbl>
      <w:tblPr>
        <w:tblStyle w:val="TableGrid"/>
        <w:tblW w:w="0" w:type="auto"/>
        <w:tblInd w:w="-5" w:type="dxa"/>
        <w:tblLook w:val="04A0" w:firstRow="1" w:lastRow="0" w:firstColumn="1" w:lastColumn="0" w:noHBand="0" w:noVBand="1"/>
      </w:tblPr>
      <w:tblGrid>
        <w:gridCol w:w="9967"/>
      </w:tblGrid>
      <w:tr w:rsidR="00611185" w:rsidRPr="00377AEB" w14:paraId="18610A7B" w14:textId="77777777" w:rsidTr="000661A3">
        <w:tc>
          <w:tcPr>
            <w:tcW w:w="9967" w:type="dxa"/>
          </w:tcPr>
          <w:p w14:paraId="6437F8A0" w14:textId="77777777" w:rsidR="00611185" w:rsidRPr="00377AEB" w:rsidRDefault="00611185" w:rsidP="008B36A3">
            <w:pPr>
              <w:spacing w:before="0" w:after="60" w:line="240" w:lineRule="auto"/>
              <w:rPr>
                <w:b/>
                <w:sz w:val="22"/>
                <w:szCs w:val="22"/>
                <w:u w:val="single"/>
                <w:lang w:eastAsia="x-none"/>
              </w:rPr>
            </w:pPr>
            <w:r w:rsidRPr="00377AEB">
              <w:rPr>
                <w:b/>
                <w:sz w:val="22"/>
                <w:szCs w:val="22"/>
                <w:u w:val="single"/>
                <w:lang w:eastAsia="x-none"/>
              </w:rPr>
              <w:t>Agreements</w:t>
            </w:r>
            <w:r w:rsidR="00153FD0" w:rsidRPr="00377AEB">
              <w:rPr>
                <w:b/>
                <w:sz w:val="22"/>
                <w:szCs w:val="22"/>
                <w:u w:val="single"/>
                <w:lang w:eastAsia="x-none"/>
              </w:rPr>
              <w:t xml:space="preserve"> from RAN1#94</w:t>
            </w:r>
            <w:r w:rsidRPr="00377AEB">
              <w:rPr>
                <w:b/>
                <w:sz w:val="22"/>
                <w:szCs w:val="22"/>
                <w:u w:val="single"/>
                <w:lang w:eastAsia="x-none"/>
              </w:rPr>
              <w:t>:</w:t>
            </w:r>
          </w:p>
          <w:p w14:paraId="524A07FD" w14:textId="77777777" w:rsidR="00611185" w:rsidRPr="00377AEB" w:rsidRDefault="00611185" w:rsidP="008B36A3">
            <w:pPr>
              <w:pStyle w:val="3GPPAgreements"/>
              <w:spacing w:before="0" w:line="240" w:lineRule="auto"/>
            </w:pPr>
            <w:r w:rsidRPr="00377AEB">
              <w:rPr>
                <w:rFonts w:hint="eastAsia"/>
              </w:rPr>
              <w:t>RAN1 to study the following topics for the SL enhancement for unicast and/or groupcast. Other topics are not precluded.</w:t>
            </w:r>
          </w:p>
          <w:p w14:paraId="7D214408" w14:textId="77777777" w:rsidR="00611185" w:rsidRPr="00377AEB" w:rsidRDefault="00611185" w:rsidP="008B36A3">
            <w:pPr>
              <w:pStyle w:val="3GPPAgreements"/>
              <w:numPr>
                <w:ilvl w:val="1"/>
                <w:numId w:val="9"/>
              </w:numPr>
              <w:spacing w:before="0" w:line="240" w:lineRule="auto"/>
            </w:pPr>
            <w:r w:rsidRPr="00377AEB">
              <w:rPr>
                <w:rFonts w:hint="eastAsia"/>
              </w:rPr>
              <w:t>HARQ feedback</w:t>
            </w:r>
          </w:p>
          <w:p w14:paraId="003BDFEB" w14:textId="77777777" w:rsidR="00611185" w:rsidRPr="00377AEB" w:rsidRDefault="00611185" w:rsidP="008B36A3">
            <w:pPr>
              <w:pStyle w:val="3GPPAgreements"/>
              <w:numPr>
                <w:ilvl w:val="1"/>
                <w:numId w:val="9"/>
              </w:numPr>
              <w:spacing w:before="0" w:line="240" w:lineRule="auto"/>
            </w:pPr>
            <w:r w:rsidRPr="00377AEB">
              <w:rPr>
                <w:rFonts w:hint="eastAsia"/>
              </w:rPr>
              <w:t>CSI</w:t>
            </w:r>
            <w:r w:rsidRPr="00377AEB">
              <w:t xml:space="preserve"> acquisition</w:t>
            </w:r>
          </w:p>
          <w:p w14:paraId="1409FB56" w14:textId="77777777" w:rsidR="00611185" w:rsidRPr="00377AEB" w:rsidRDefault="00611185" w:rsidP="008B36A3">
            <w:pPr>
              <w:pStyle w:val="3GPPAgreements"/>
              <w:numPr>
                <w:ilvl w:val="1"/>
                <w:numId w:val="9"/>
              </w:numPr>
              <w:spacing w:before="0" w:line="240" w:lineRule="auto"/>
            </w:pPr>
            <w:r w:rsidRPr="00377AEB">
              <w:t>Open loop and/or closed-loop p</w:t>
            </w:r>
            <w:r w:rsidRPr="00377AEB">
              <w:rPr>
                <w:rFonts w:hint="eastAsia"/>
              </w:rPr>
              <w:t>ower control</w:t>
            </w:r>
          </w:p>
          <w:p w14:paraId="5DFBD83A" w14:textId="77777777" w:rsidR="00611185" w:rsidRPr="00377AEB" w:rsidRDefault="00611185" w:rsidP="008B36A3">
            <w:pPr>
              <w:pStyle w:val="3GPPAgreements"/>
              <w:numPr>
                <w:ilvl w:val="1"/>
                <w:numId w:val="9"/>
              </w:numPr>
              <w:spacing w:before="0" w:line="240" w:lineRule="auto"/>
            </w:pPr>
            <w:r w:rsidRPr="00377AEB">
              <w:rPr>
                <w:rFonts w:hint="eastAsia"/>
              </w:rPr>
              <w:t>Link adaptation</w:t>
            </w:r>
          </w:p>
          <w:p w14:paraId="21A303F1" w14:textId="77777777" w:rsidR="00611185" w:rsidRPr="00377AEB" w:rsidRDefault="00611185" w:rsidP="008B36A3">
            <w:pPr>
              <w:pStyle w:val="3GPPAgreements"/>
              <w:numPr>
                <w:ilvl w:val="1"/>
                <w:numId w:val="9"/>
              </w:numPr>
              <w:spacing w:before="0" w:line="240" w:lineRule="auto"/>
            </w:pPr>
            <w:r w:rsidRPr="00377AEB">
              <w:rPr>
                <w:rFonts w:hint="eastAsia"/>
              </w:rPr>
              <w:t>Multi-antenna transmission scheme</w:t>
            </w:r>
          </w:p>
          <w:p w14:paraId="05DAFC90" w14:textId="77777777" w:rsidR="008B36A3" w:rsidRPr="00377AEB" w:rsidRDefault="008B36A3" w:rsidP="008B36A3">
            <w:pPr>
              <w:pStyle w:val="3GPPAgreements"/>
              <w:numPr>
                <w:ilvl w:val="0"/>
                <w:numId w:val="0"/>
              </w:numPr>
              <w:spacing w:before="0" w:line="240" w:lineRule="auto"/>
              <w:ind w:left="284" w:hanging="284"/>
            </w:pPr>
          </w:p>
          <w:p w14:paraId="3D17C2C8" w14:textId="77777777" w:rsidR="008B36A3" w:rsidRPr="00377AEB" w:rsidRDefault="008B36A3" w:rsidP="008B36A3">
            <w:pPr>
              <w:spacing w:before="0" w:after="60" w:line="240" w:lineRule="auto"/>
              <w:rPr>
                <w:b/>
                <w:sz w:val="22"/>
                <w:szCs w:val="22"/>
                <w:u w:val="single"/>
                <w:lang w:eastAsia="x-none"/>
              </w:rPr>
            </w:pPr>
            <w:r w:rsidRPr="00377AEB">
              <w:rPr>
                <w:b/>
                <w:sz w:val="22"/>
                <w:szCs w:val="22"/>
                <w:u w:val="single"/>
                <w:lang w:eastAsia="x-none"/>
              </w:rPr>
              <w:t>Agreements</w:t>
            </w:r>
            <w:r w:rsidR="00153FD0" w:rsidRPr="00377AEB">
              <w:rPr>
                <w:b/>
                <w:sz w:val="22"/>
                <w:szCs w:val="22"/>
                <w:u w:val="single"/>
                <w:lang w:eastAsia="x-none"/>
              </w:rPr>
              <w:t xml:space="preserve"> from RAN1#94bis</w:t>
            </w:r>
            <w:r w:rsidRPr="00377AEB">
              <w:rPr>
                <w:b/>
                <w:sz w:val="22"/>
                <w:szCs w:val="22"/>
                <w:u w:val="single"/>
                <w:lang w:eastAsia="x-none"/>
              </w:rPr>
              <w:t>:</w:t>
            </w:r>
          </w:p>
          <w:p w14:paraId="53983B69" w14:textId="77777777" w:rsidR="008B36A3" w:rsidRPr="00377AEB" w:rsidRDefault="008B36A3" w:rsidP="008B36A3">
            <w:pPr>
              <w:pStyle w:val="3GPPAgreements"/>
              <w:spacing w:before="0" w:line="240" w:lineRule="auto"/>
              <w:rPr>
                <w:szCs w:val="18"/>
              </w:rPr>
            </w:pPr>
            <w:r w:rsidRPr="00377AEB">
              <w:rPr>
                <w:rFonts w:hint="eastAsia"/>
                <w:szCs w:val="18"/>
              </w:rPr>
              <w:t>Layer-1 destination ID is conveyed via PSCCH.</w:t>
            </w:r>
          </w:p>
          <w:p w14:paraId="122C134C"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how many bits are conveyed.</w:t>
            </w:r>
          </w:p>
          <w:p w14:paraId="3FED1085" w14:textId="77777777" w:rsidR="008B36A3" w:rsidRPr="00377AEB" w:rsidRDefault="008B36A3" w:rsidP="008B36A3">
            <w:pPr>
              <w:pStyle w:val="3GPPAgreements"/>
              <w:numPr>
                <w:ilvl w:val="1"/>
                <w:numId w:val="9"/>
              </w:numPr>
              <w:spacing w:before="0" w:line="240" w:lineRule="auto"/>
              <w:rPr>
                <w:szCs w:val="18"/>
              </w:rPr>
            </w:pPr>
            <w:r w:rsidRPr="00377AEB">
              <w:rPr>
                <w:szCs w:val="18"/>
              </w:rPr>
              <w:t>FFS details for each of the unicast/groupcast/broadcast cases</w:t>
            </w:r>
          </w:p>
          <w:p w14:paraId="049F83DB" w14:textId="77777777" w:rsidR="008B36A3" w:rsidRPr="00377AEB" w:rsidRDefault="008B36A3" w:rsidP="008B36A3">
            <w:pPr>
              <w:pStyle w:val="3GPPAgreements"/>
              <w:spacing w:before="0" w:line="240" w:lineRule="auto"/>
              <w:rPr>
                <w:szCs w:val="18"/>
              </w:rPr>
            </w:pPr>
            <w:r w:rsidRPr="00377AEB">
              <w:rPr>
                <w:rFonts w:hint="eastAsia"/>
                <w:szCs w:val="18"/>
              </w:rPr>
              <w:t xml:space="preserve">Additional Layer-1 ID(s) </w:t>
            </w:r>
            <w:r w:rsidRPr="00377AEB">
              <w:rPr>
                <w:szCs w:val="18"/>
              </w:rPr>
              <w:t>is</w:t>
            </w:r>
            <w:r w:rsidRPr="00377AEB">
              <w:rPr>
                <w:rFonts w:hint="eastAsia"/>
                <w:szCs w:val="18"/>
              </w:rPr>
              <w:t xml:space="preserve"> conveyed via PSCCH</w:t>
            </w:r>
            <w:r w:rsidRPr="00377AEB">
              <w:rPr>
                <w:szCs w:val="18"/>
              </w:rPr>
              <w:t xml:space="preserve"> at least for the </w:t>
            </w:r>
            <w:r w:rsidRPr="00377AEB">
              <w:rPr>
                <w:rFonts w:hint="eastAsia"/>
                <w:szCs w:val="18"/>
              </w:rPr>
              <w:t>purpose of identify</w:t>
            </w:r>
            <w:r w:rsidRPr="00377AEB">
              <w:rPr>
                <w:szCs w:val="18"/>
              </w:rPr>
              <w:t>ing</w:t>
            </w:r>
            <w:r w:rsidRPr="00377AEB">
              <w:rPr>
                <w:rFonts w:hint="eastAsia"/>
                <w:szCs w:val="18"/>
              </w:rPr>
              <w:t xml:space="preserve"> which transmissions can be combined in reception when HARQ feedback is in use. </w:t>
            </w:r>
          </w:p>
          <w:p w14:paraId="76920B3F"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whether this ID can be used for other HARQ feedback related operation.</w:t>
            </w:r>
          </w:p>
          <w:p w14:paraId="5BC673E9"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other purpose</w:t>
            </w:r>
          </w:p>
          <w:p w14:paraId="67598D94"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how many bits are conveyed.</w:t>
            </w:r>
          </w:p>
          <w:p w14:paraId="71996218" w14:textId="77777777" w:rsidR="008B36A3" w:rsidRPr="00377AEB" w:rsidRDefault="008B36A3" w:rsidP="008B36A3">
            <w:pPr>
              <w:pStyle w:val="3GPPAgreements"/>
              <w:spacing w:before="0" w:line="240" w:lineRule="auto"/>
              <w:rPr>
                <w:szCs w:val="18"/>
              </w:rPr>
            </w:pPr>
            <w:r w:rsidRPr="00377AEB">
              <w:rPr>
                <w:rFonts w:hint="eastAsia"/>
                <w:szCs w:val="18"/>
              </w:rPr>
              <w:t>FFS details including how to convey the ID(s), e.g., whether the ID(s) is conveyed in the SCI or used for CRC scrambling.</w:t>
            </w:r>
          </w:p>
          <w:p w14:paraId="2455322C" w14:textId="77777777" w:rsidR="008B36A3" w:rsidRPr="00377AEB" w:rsidRDefault="008B36A3" w:rsidP="008B36A3">
            <w:pPr>
              <w:pStyle w:val="3GPPAgreements"/>
              <w:numPr>
                <w:ilvl w:val="0"/>
                <w:numId w:val="0"/>
              </w:numPr>
              <w:spacing w:before="0" w:line="240" w:lineRule="auto"/>
              <w:rPr>
                <w:szCs w:val="18"/>
              </w:rPr>
            </w:pPr>
          </w:p>
          <w:p w14:paraId="73729AC6" w14:textId="77777777" w:rsidR="008B36A3" w:rsidRPr="00377AEB" w:rsidRDefault="008B36A3" w:rsidP="008B36A3">
            <w:pPr>
              <w:pStyle w:val="3GPPAgreements"/>
              <w:spacing w:before="0" w:line="240" w:lineRule="auto"/>
              <w:rPr>
                <w:szCs w:val="18"/>
              </w:rPr>
            </w:pPr>
            <w:r w:rsidRPr="00377AEB">
              <w:rPr>
                <w:rFonts w:hint="eastAsia"/>
                <w:szCs w:val="18"/>
              </w:rPr>
              <w:t>F</w:t>
            </w:r>
            <w:r w:rsidRPr="00377AEB">
              <w:rPr>
                <w:szCs w:val="18"/>
              </w:rPr>
              <w:t>or unicast, s</w:t>
            </w:r>
            <w:r w:rsidRPr="00377AEB">
              <w:rPr>
                <w:rFonts w:hint="eastAsia"/>
                <w:szCs w:val="18"/>
              </w:rPr>
              <w:t xml:space="preserve">idelink HARQ </w:t>
            </w:r>
            <w:r w:rsidRPr="00377AEB">
              <w:rPr>
                <w:szCs w:val="18"/>
              </w:rPr>
              <w:t>feedback and HARQ combining in the physical layer are supported.</w:t>
            </w:r>
          </w:p>
          <w:p w14:paraId="0EA88123" w14:textId="77777777" w:rsidR="008B36A3" w:rsidRPr="00377AEB" w:rsidRDefault="008B36A3" w:rsidP="008B36A3">
            <w:pPr>
              <w:pStyle w:val="3GPPAgreements"/>
              <w:numPr>
                <w:ilvl w:val="1"/>
                <w:numId w:val="9"/>
              </w:numPr>
              <w:spacing w:before="0" w:line="240" w:lineRule="auto"/>
              <w:rPr>
                <w:szCs w:val="18"/>
              </w:rPr>
            </w:pPr>
            <w:r w:rsidRPr="00377AEB">
              <w:rPr>
                <w:szCs w:val="18"/>
              </w:rPr>
              <w:t>FFS details,  the possibility of disabling HARQ in some scenarios</w:t>
            </w:r>
          </w:p>
          <w:p w14:paraId="716EE212" w14:textId="77777777" w:rsidR="008B36A3" w:rsidRPr="00377AEB" w:rsidRDefault="008B36A3" w:rsidP="008B36A3">
            <w:pPr>
              <w:pStyle w:val="3GPPAgreements"/>
              <w:spacing w:before="0" w:line="240" w:lineRule="auto"/>
              <w:rPr>
                <w:szCs w:val="18"/>
              </w:rPr>
            </w:pPr>
            <w:r w:rsidRPr="00377AEB">
              <w:rPr>
                <w:szCs w:val="18"/>
              </w:rPr>
              <w:t xml:space="preserve">For </w:t>
            </w:r>
            <w:r w:rsidRPr="00377AEB">
              <w:rPr>
                <w:rFonts w:hint="eastAsia"/>
                <w:szCs w:val="18"/>
              </w:rPr>
              <w:t>groupcast</w:t>
            </w:r>
            <w:r w:rsidRPr="00377AEB">
              <w:rPr>
                <w:szCs w:val="18"/>
              </w:rPr>
              <w:t>, s</w:t>
            </w:r>
            <w:r w:rsidRPr="00377AEB">
              <w:rPr>
                <w:rFonts w:hint="eastAsia"/>
                <w:szCs w:val="18"/>
              </w:rPr>
              <w:t xml:space="preserve">idelink HARQ </w:t>
            </w:r>
            <w:r w:rsidRPr="00377AEB">
              <w:rPr>
                <w:szCs w:val="18"/>
              </w:rPr>
              <w:t>feedback and HARQ combining in the physical layer are supported.</w:t>
            </w:r>
          </w:p>
          <w:p w14:paraId="45E3BBE2" w14:textId="77777777" w:rsidR="008B36A3" w:rsidRPr="00377AEB" w:rsidRDefault="008B36A3" w:rsidP="008B36A3">
            <w:pPr>
              <w:pStyle w:val="3GPPAgreements"/>
              <w:numPr>
                <w:ilvl w:val="1"/>
                <w:numId w:val="9"/>
              </w:numPr>
              <w:spacing w:before="0" w:line="240" w:lineRule="auto"/>
              <w:rPr>
                <w:szCs w:val="18"/>
              </w:rPr>
            </w:pPr>
            <w:r w:rsidRPr="00377AEB">
              <w:rPr>
                <w:szCs w:val="18"/>
              </w:rPr>
              <w:t>FFS details, including the possibility of disabling HARQ in some scenarios</w:t>
            </w:r>
          </w:p>
          <w:p w14:paraId="4CABA3F1" w14:textId="77777777" w:rsidR="008B36A3" w:rsidRPr="00377AEB" w:rsidRDefault="008B36A3" w:rsidP="008B36A3">
            <w:pPr>
              <w:pStyle w:val="3GPPAgreements"/>
              <w:numPr>
                <w:ilvl w:val="0"/>
                <w:numId w:val="0"/>
              </w:numPr>
              <w:spacing w:before="0" w:line="240" w:lineRule="auto"/>
              <w:ind w:left="284" w:hanging="284"/>
              <w:rPr>
                <w:szCs w:val="18"/>
              </w:rPr>
            </w:pPr>
          </w:p>
          <w:p w14:paraId="6FBD4265" w14:textId="77777777" w:rsidR="008B36A3" w:rsidRPr="00377AEB" w:rsidRDefault="008B36A3" w:rsidP="008B36A3">
            <w:pPr>
              <w:pStyle w:val="3GPPAgreements"/>
              <w:spacing w:before="0" w:line="240" w:lineRule="auto"/>
              <w:rPr>
                <w:szCs w:val="18"/>
              </w:rPr>
            </w:pPr>
            <w:r w:rsidRPr="00377AEB">
              <w:rPr>
                <w:rFonts w:hint="eastAsia"/>
                <w:szCs w:val="18"/>
              </w:rPr>
              <w:t xml:space="preserve">In the context of sidelink CSI, </w:t>
            </w:r>
            <w:r w:rsidRPr="00377AEB">
              <w:rPr>
                <w:szCs w:val="18"/>
              </w:rPr>
              <w:t xml:space="preserve">RAN1 to </w:t>
            </w:r>
            <w:r w:rsidRPr="00377AEB">
              <w:rPr>
                <w:rFonts w:hint="eastAsia"/>
                <w:szCs w:val="18"/>
              </w:rPr>
              <w:t xml:space="preserve">study further which of the </w:t>
            </w:r>
            <w:r w:rsidRPr="00377AEB">
              <w:rPr>
                <w:szCs w:val="18"/>
              </w:rPr>
              <w:t>following</w:t>
            </w:r>
            <w:r w:rsidRPr="00377AEB">
              <w:rPr>
                <w:rFonts w:hint="eastAsia"/>
                <w:szCs w:val="18"/>
              </w:rPr>
              <w:t xml:space="preserve"> information is useful in sidelink operation when it is available at the transmitter</w:t>
            </w:r>
            <w:r w:rsidRPr="00377AEB">
              <w:rPr>
                <w:szCs w:val="18"/>
              </w:rPr>
              <w:t>.</w:t>
            </w:r>
          </w:p>
          <w:p w14:paraId="4AA90178"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 xml:space="preserve">Information representing the channel between the </w:t>
            </w:r>
            <w:r w:rsidRPr="00377AEB">
              <w:rPr>
                <w:szCs w:val="18"/>
              </w:rPr>
              <w:t>transmitter</w:t>
            </w:r>
            <w:r w:rsidRPr="00377AEB">
              <w:rPr>
                <w:rFonts w:hint="eastAsia"/>
                <w:szCs w:val="18"/>
              </w:rPr>
              <w:t xml:space="preserve"> and receiver</w:t>
            </w:r>
          </w:p>
          <w:p w14:paraId="50AA3E45"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Information representing the interference at receiver</w:t>
            </w:r>
          </w:p>
          <w:p w14:paraId="2E23C990"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lastRenderedPageBreak/>
              <w:t>Examples for this information are</w:t>
            </w:r>
          </w:p>
          <w:p w14:paraId="2DF873C1" w14:textId="77777777" w:rsidR="008B36A3" w:rsidRPr="00377AEB" w:rsidRDefault="008B36A3" w:rsidP="008B36A3">
            <w:pPr>
              <w:pStyle w:val="3GPPAgreements"/>
              <w:numPr>
                <w:ilvl w:val="2"/>
                <w:numId w:val="9"/>
              </w:numPr>
              <w:spacing w:before="0" w:line="240" w:lineRule="auto"/>
              <w:rPr>
                <w:szCs w:val="18"/>
              </w:rPr>
            </w:pPr>
            <w:r w:rsidRPr="00377AEB">
              <w:rPr>
                <w:szCs w:val="18"/>
              </w:rPr>
              <w:t>CQI, PMI, RI</w:t>
            </w:r>
            <w:r w:rsidRPr="00377AEB">
              <w:rPr>
                <w:rFonts w:hint="eastAsia"/>
                <w:szCs w:val="18"/>
              </w:rPr>
              <w:t xml:space="preserve">, </w:t>
            </w:r>
            <w:r w:rsidRPr="00377AEB">
              <w:rPr>
                <w:szCs w:val="18"/>
              </w:rPr>
              <w:t xml:space="preserve">RSRP, RSRQ, </w:t>
            </w:r>
            <w:proofErr w:type="spellStart"/>
            <w:r w:rsidRPr="00377AEB">
              <w:rPr>
                <w:szCs w:val="18"/>
              </w:rPr>
              <w:t>pathgain</w:t>
            </w:r>
            <w:proofErr w:type="spellEnd"/>
            <w:r w:rsidRPr="00377AEB">
              <w:rPr>
                <w:szCs w:val="18"/>
              </w:rPr>
              <w:t>/</w:t>
            </w:r>
            <w:proofErr w:type="spellStart"/>
            <w:r w:rsidRPr="00377AEB">
              <w:rPr>
                <w:szCs w:val="18"/>
              </w:rPr>
              <w:t>pathloss</w:t>
            </w:r>
            <w:proofErr w:type="spellEnd"/>
            <w:r w:rsidRPr="00377AEB">
              <w:rPr>
                <w:rFonts w:hint="eastAsia"/>
                <w:szCs w:val="18"/>
              </w:rPr>
              <w:t xml:space="preserve">, SRI, CRI, </w:t>
            </w:r>
            <w:r w:rsidRPr="00377AEB">
              <w:rPr>
                <w:szCs w:val="18"/>
              </w:rPr>
              <w:t>interference</w:t>
            </w:r>
            <w:r w:rsidRPr="00377AEB">
              <w:rPr>
                <w:rFonts w:hint="eastAsia"/>
                <w:szCs w:val="18"/>
              </w:rPr>
              <w:t xml:space="preserve"> condition, vehicle motion</w:t>
            </w:r>
          </w:p>
          <w:p w14:paraId="2F7D6FCE" w14:textId="77777777"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including</w:t>
            </w:r>
          </w:p>
          <w:p w14:paraId="7A37109E" w14:textId="77777777" w:rsidR="008B36A3" w:rsidRPr="00377AEB" w:rsidRDefault="008B36A3" w:rsidP="008B36A3">
            <w:pPr>
              <w:pStyle w:val="3GPPAgreements"/>
              <w:numPr>
                <w:ilvl w:val="2"/>
                <w:numId w:val="9"/>
              </w:numPr>
              <w:spacing w:before="0" w:line="240" w:lineRule="auto"/>
              <w:rPr>
                <w:szCs w:val="18"/>
              </w:rPr>
            </w:pPr>
            <w:r w:rsidRPr="00377AEB">
              <w:rPr>
                <w:rFonts w:hint="eastAsia"/>
                <w:szCs w:val="18"/>
              </w:rPr>
              <w:t>Such information can be acquired using reciprocity or feedback</w:t>
            </w:r>
          </w:p>
          <w:p w14:paraId="2D8574FC" w14:textId="77777777" w:rsidR="008B36A3" w:rsidRPr="00377AEB" w:rsidRDefault="008B36A3" w:rsidP="008B36A3">
            <w:pPr>
              <w:pStyle w:val="3GPPAgreements"/>
              <w:numPr>
                <w:ilvl w:val="2"/>
                <w:numId w:val="9"/>
              </w:numPr>
              <w:spacing w:before="0" w:line="240" w:lineRule="auto"/>
              <w:rPr>
                <w:szCs w:val="18"/>
              </w:rPr>
            </w:pPr>
            <w:r w:rsidRPr="00377AEB">
              <w:rPr>
                <w:rFonts w:hint="eastAsia"/>
                <w:szCs w:val="18"/>
              </w:rPr>
              <w:t>Time scale of the information</w:t>
            </w:r>
          </w:p>
          <w:p w14:paraId="73E5BD7D" w14:textId="77777777" w:rsidR="008B36A3" w:rsidRPr="00377AEB" w:rsidRDefault="008B36A3" w:rsidP="00574B9E">
            <w:pPr>
              <w:pStyle w:val="3GPPAgreements"/>
              <w:numPr>
                <w:ilvl w:val="2"/>
                <w:numId w:val="9"/>
              </w:numPr>
              <w:spacing w:before="0" w:line="240" w:lineRule="auto"/>
              <w:rPr>
                <w:szCs w:val="18"/>
              </w:rPr>
            </w:pPr>
            <w:r w:rsidRPr="00377AEB">
              <w:rPr>
                <w:rFonts w:hint="eastAsia"/>
                <w:szCs w:val="18"/>
              </w:rPr>
              <w:t>Which information is useful in which operation and scenario</w:t>
            </w:r>
          </w:p>
          <w:p w14:paraId="4FA34B5C" w14:textId="77777777" w:rsidR="00574B9E" w:rsidRPr="00377AEB" w:rsidRDefault="00574B9E" w:rsidP="00574B9E">
            <w:pPr>
              <w:rPr>
                <w:b/>
                <w:sz w:val="22"/>
                <w:szCs w:val="24"/>
                <w:lang w:val="en-US" w:eastAsia="x-none"/>
              </w:rPr>
            </w:pPr>
          </w:p>
          <w:p w14:paraId="468EF871" w14:textId="77777777" w:rsidR="00574B9E" w:rsidRPr="00377AEB" w:rsidRDefault="00574B9E" w:rsidP="00153FD0">
            <w:pPr>
              <w:pStyle w:val="3GPPAgreements"/>
              <w:spacing w:before="0"/>
              <w:rPr>
                <w:szCs w:val="18"/>
              </w:rPr>
            </w:pPr>
            <w:r w:rsidRPr="00377AEB">
              <w:rPr>
                <w:szCs w:val="18"/>
              </w:rPr>
              <w:t>Sidelink control information (SCI) is defined.</w:t>
            </w:r>
          </w:p>
          <w:p w14:paraId="75DDCFBA" w14:textId="77777777" w:rsidR="00574B9E" w:rsidRPr="00377AEB" w:rsidRDefault="00574B9E" w:rsidP="00153FD0">
            <w:pPr>
              <w:pStyle w:val="3GPPAgreements"/>
              <w:numPr>
                <w:ilvl w:val="1"/>
                <w:numId w:val="9"/>
              </w:numPr>
              <w:spacing w:before="0"/>
              <w:rPr>
                <w:szCs w:val="18"/>
              </w:rPr>
            </w:pPr>
            <w:r w:rsidRPr="00377AEB">
              <w:rPr>
                <w:szCs w:val="18"/>
              </w:rPr>
              <w:t>SCI is transmitted in PSCCH.</w:t>
            </w:r>
          </w:p>
          <w:p w14:paraId="59771A1D" w14:textId="77777777" w:rsidR="00574B9E" w:rsidRPr="00377AEB" w:rsidRDefault="00574B9E" w:rsidP="00153FD0">
            <w:pPr>
              <w:pStyle w:val="3GPPAgreements"/>
              <w:numPr>
                <w:ilvl w:val="1"/>
                <w:numId w:val="9"/>
              </w:numPr>
              <w:spacing w:before="0"/>
              <w:rPr>
                <w:szCs w:val="18"/>
              </w:rPr>
            </w:pPr>
            <w:r w:rsidRPr="00377AEB">
              <w:rPr>
                <w:szCs w:val="18"/>
              </w:rPr>
              <w:t>SCI includes at least one SCI format which includes the information necessary to decode the corresponding PSSCH.</w:t>
            </w:r>
          </w:p>
          <w:p w14:paraId="4931BB01" w14:textId="77777777" w:rsidR="00574B9E" w:rsidRPr="00377AEB" w:rsidRDefault="00574B9E" w:rsidP="00153FD0">
            <w:pPr>
              <w:pStyle w:val="3GPPAgreements"/>
              <w:numPr>
                <w:ilvl w:val="2"/>
                <w:numId w:val="9"/>
              </w:numPr>
              <w:spacing w:before="0"/>
              <w:rPr>
                <w:szCs w:val="18"/>
              </w:rPr>
            </w:pPr>
            <w:r w:rsidRPr="00377AEB">
              <w:rPr>
                <w:szCs w:val="18"/>
              </w:rPr>
              <w:t>NDI, if defined, is a part of SCI.</w:t>
            </w:r>
          </w:p>
          <w:p w14:paraId="13DFE17E" w14:textId="77777777" w:rsidR="00574B9E" w:rsidRPr="00377AEB" w:rsidRDefault="00574B9E" w:rsidP="00153FD0">
            <w:pPr>
              <w:pStyle w:val="3GPPAgreements"/>
              <w:spacing w:before="0"/>
              <w:rPr>
                <w:szCs w:val="18"/>
              </w:rPr>
            </w:pPr>
            <w:r w:rsidRPr="00377AEB">
              <w:rPr>
                <w:szCs w:val="18"/>
              </w:rPr>
              <w:t>Sidelink feedback control information (SFCI) is defined.</w:t>
            </w:r>
          </w:p>
          <w:p w14:paraId="0EDA673C" w14:textId="77777777" w:rsidR="00574B9E" w:rsidRPr="00377AEB" w:rsidRDefault="00574B9E" w:rsidP="00153FD0">
            <w:pPr>
              <w:pStyle w:val="3GPPAgreements"/>
              <w:numPr>
                <w:ilvl w:val="1"/>
                <w:numId w:val="9"/>
              </w:numPr>
              <w:spacing w:before="0"/>
              <w:rPr>
                <w:szCs w:val="18"/>
              </w:rPr>
            </w:pPr>
            <w:r w:rsidRPr="00377AEB">
              <w:rPr>
                <w:szCs w:val="18"/>
              </w:rPr>
              <w:t>SFCI includes at least one SFCI format which includes HARQ-ACK for the corresponding PSSCH.</w:t>
            </w:r>
          </w:p>
          <w:p w14:paraId="6BB70EB5" w14:textId="77777777" w:rsidR="00574B9E" w:rsidRPr="00377AEB" w:rsidRDefault="00574B9E" w:rsidP="00153FD0">
            <w:pPr>
              <w:pStyle w:val="3GPPAgreements"/>
              <w:numPr>
                <w:ilvl w:val="2"/>
                <w:numId w:val="9"/>
              </w:numPr>
              <w:spacing w:before="0"/>
              <w:rPr>
                <w:szCs w:val="18"/>
              </w:rPr>
            </w:pPr>
            <w:r w:rsidRPr="00377AEB">
              <w:rPr>
                <w:szCs w:val="18"/>
              </w:rPr>
              <w:t>FFS whether a solution will use only one of “ACK,” “NACK,” “DTX,” or use a combination of them.</w:t>
            </w:r>
          </w:p>
          <w:p w14:paraId="68BC3282" w14:textId="77777777" w:rsidR="00574B9E" w:rsidRPr="00377AEB" w:rsidRDefault="00574B9E" w:rsidP="00153FD0">
            <w:pPr>
              <w:pStyle w:val="3GPPAgreements"/>
              <w:numPr>
                <w:ilvl w:val="1"/>
                <w:numId w:val="9"/>
              </w:numPr>
              <w:spacing w:before="0"/>
              <w:rPr>
                <w:szCs w:val="18"/>
              </w:rPr>
            </w:pPr>
            <w:r w:rsidRPr="00377AEB">
              <w:rPr>
                <w:szCs w:val="18"/>
              </w:rPr>
              <w:t>FFS how to include other feedback information (if supported) in SFCI.</w:t>
            </w:r>
          </w:p>
          <w:p w14:paraId="16EA8FB4" w14:textId="77777777" w:rsidR="00574B9E" w:rsidRPr="00377AEB" w:rsidRDefault="00574B9E" w:rsidP="00153FD0">
            <w:pPr>
              <w:pStyle w:val="3GPPAgreements"/>
              <w:numPr>
                <w:ilvl w:val="1"/>
                <w:numId w:val="9"/>
              </w:numPr>
              <w:spacing w:before="0"/>
              <w:rPr>
                <w:szCs w:val="18"/>
              </w:rPr>
            </w:pPr>
            <w:r w:rsidRPr="00377AEB">
              <w:rPr>
                <w:szCs w:val="18"/>
              </w:rPr>
              <w:t>FFS how to convey SFCI on sidelink in PSCCH, and/or PSSCH, and/or a new physical sidelink channel</w:t>
            </w:r>
          </w:p>
          <w:p w14:paraId="3F97A423" w14:textId="77777777" w:rsidR="00574B9E" w:rsidRPr="00377AEB" w:rsidRDefault="00574B9E" w:rsidP="00153FD0">
            <w:pPr>
              <w:pStyle w:val="3GPPAgreements"/>
              <w:spacing w:before="0"/>
              <w:rPr>
                <w:szCs w:val="18"/>
              </w:rPr>
            </w:pPr>
            <w:r w:rsidRPr="00377AEB">
              <w:rPr>
                <w:szCs w:val="18"/>
              </w:rPr>
              <w:t>FFS in the context of Mode 1:</w:t>
            </w:r>
          </w:p>
          <w:p w14:paraId="3780B1F3" w14:textId="77777777" w:rsidR="00574B9E" w:rsidRPr="00377AEB" w:rsidRDefault="00574B9E" w:rsidP="00153FD0">
            <w:pPr>
              <w:pStyle w:val="3GPPAgreements"/>
              <w:numPr>
                <w:ilvl w:val="1"/>
                <w:numId w:val="9"/>
              </w:numPr>
              <w:spacing w:before="0"/>
              <w:rPr>
                <w:szCs w:val="18"/>
              </w:rPr>
            </w:pPr>
            <w:r w:rsidRPr="00377AEB">
              <w:rPr>
                <w:szCs w:val="18"/>
              </w:rPr>
              <w:t>whether/how to convey information for SCI on downlink</w:t>
            </w:r>
          </w:p>
          <w:p w14:paraId="5F378BF2" w14:textId="77777777" w:rsidR="00574B9E" w:rsidRPr="00377AEB" w:rsidRDefault="00574B9E" w:rsidP="00153FD0">
            <w:pPr>
              <w:pStyle w:val="3GPPAgreements"/>
              <w:numPr>
                <w:ilvl w:val="1"/>
                <w:numId w:val="9"/>
              </w:numPr>
              <w:spacing w:before="0"/>
              <w:rPr>
                <w:szCs w:val="18"/>
              </w:rPr>
            </w:pPr>
            <w:r w:rsidRPr="00377AEB">
              <w:rPr>
                <w:szCs w:val="18"/>
              </w:rPr>
              <w:t>whether/how to convey information of SFCI on uplink</w:t>
            </w:r>
          </w:p>
          <w:p w14:paraId="7100A67E" w14:textId="77777777" w:rsidR="00574B9E" w:rsidRDefault="00574B9E" w:rsidP="00574B9E">
            <w:pPr>
              <w:pStyle w:val="3GPPAgreements"/>
              <w:numPr>
                <w:ilvl w:val="0"/>
                <w:numId w:val="0"/>
              </w:numPr>
              <w:ind w:left="284" w:hanging="284"/>
              <w:rPr>
                <w:lang w:val="en-GB"/>
              </w:rPr>
            </w:pPr>
          </w:p>
          <w:p w14:paraId="410018F9" w14:textId="77777777" w:rsidR="0064291F" w:rsidRDefault="0064291F" w:rsidP="0064291F">
            <w:pPr>
              <w:spacing w:before="0" w:after="60" w:line="240" w:lineRule="auto"/>
              <w:rPr>
                <w:b/>
                <w:sz w:val="22"/>
                <w:szCs w:val="22"/>
                <w:u w:val="single"/>
                <w:lang w:eastAsia="x-none"/>
              </w:rPr>
            </w:pPr>
            <w:r>
              <w:rPr>
                <w:b/>
                <w:sz w:val="22"/>
                <w:szCs w:val="22"/>
                <w:u w:val="single"/>
                <w:lang w:eastAsia="x-none"/>
              </w:rPr>
              <w:t xml:space="preserve">RAN1#95 </w:t>
            </w:r>
            <w:r w:rsidRPr="00377AEB">
              <w:rPr>
                <w:b/>
                <w:sz w:val="22"/>
                <w:szCs w:val="22"/>
                <w:u w:val="single"/>
                <w:lang w:eastAsia="x-none"/>
              </w:rPr>
              <w:t>Agreements:</w:t>
            </w:r>
          </w:p>
          <w:p w14:paraId="3BCAE332" w14:textId="77777777" w:rsidR="0064291F" w:rsidRPr="0064291F" w:rsidRDefault="0064291F" w:rsidP="0064291F">
            <w:pPr>
              <w:pStyle w:val="3GPPAgreements"/>
              <w:spacing w:before="0"/>
              <w:rPr>
                <w:szCs w:val="18"/>
              </w:rPr>
            </w:pPr>
            <w:r w:rsidRPr="0064291F">
              <w:rPr>
                <w:rFonts w:hint="eastAsia"/>
                <w:szCs w:val="18"/>
              </w:rPr>
              <w:t>When SL HARQ feedback is enabled f</w:t>
            </w:r>
            <w:r w:rsidRPr="0064291F">
              <w:rPr>
                <w:szCs w:val="18"/>
              </w:rPr>
              <w:t xml:space="preserve">or unicast, </w:t>
            </w:r>
            <w:r w:rsidRPr="0064291F">
              <w:rPr>
                <w:rFonts w:hint="eastAsia"/>
                <w:szCs w:val="18"/>
              </w:rPr>
              <w:t>the following operation is supported for the non-CBG case:</w:t>
            </w:r>
          </w:p>
          <w:p w14:paraId="717ACDBA" w14:textId="77777777" w:rsidR="0064291F" w:rsidRPr="0064291F" w:rsidRDefault="0064291F" w:rsidP="0064291F">
            <w:pPr>
              <w:pStyle w:val="3GPPAgreements"/>
              <w:numPr>
                <w:ilvl w:val="1"/>
                <w:numId w:val="9"/>
              </w:numPr>
              <w:spacing w:before="0"/>
              <w:rPr>
                <w:szCs w:val="18"/>
              </w:rPr>
            </w:pPr>
            <w:r w:rsidRPr="0064291F">
              <w:rPr>
                <w:rFonts w:hint="eastAsia"/>
                <w:szCs w:val="18"/>
              </w:rPr>
              <w:t>R</w:t>
            </w:r>
            <w:r w:rsidRPr="0064291F">
              <w:rPr>
                <w:szCs w:val="18"/>
              </w:rPr>
              <w:t xml:space="preserve">eceiver UE </w:t>
            </w:r>
            <w:r w:rsidRPr="0064291F">
              <w:rPr>
                <w:rFonts w:hint="eastAsia"/>
                <w:szCs w:val="18"/>
              </w:rPr>
              <w:t>generate</w:t>
            </w:r>
            <w:r w:rsidRPr="0064291F">
              <w:rPr>
                <w:szCs w:val="18"/>
              </w:rPr>
              <w:t xml:space="preserve">s HARQ-ACK </w:t>
            </w:r>
            <w:r w:rsidRPr="0064291F">
              <w:rPr>
                <w:rFonts w:hint="eastAsia"/>
                <w:szCs w:val="18"/>
              </w:rPr>
              <w:t xml:space="preserve">if it </w:t>
            </w:r>
            <w:r w:rsidRPr="0064291F">
              <w:rPr>
                <w:szCs w:val="18"/>
              </w:rPr>
              <w:t>successfully</w:t>
            </w:r>
            <w:r w:rsidRPr="0064291F">
              <w:rPr>
                <w:rFonts w:hint="eastAsia"/>
                <w:szCs w:val="18"/>
              </w:rPr>
              <w:t xml:space="preserve"> decodes the corresponding TB. It generates </w:t>
            </w:r>
            <w:r w:rsidRPr="0064291F">
              <w:rPr>
                <w:szCs w:val="18"/>
              </w:rPr>
              <w:t>HARQ-NACK</w:t>
            </w:r>
            <w:r w:rsidRPr="0064291F">
              <w:rPr>
                <w:rFonts w:hint="eastAsia"/>
                <w:szCs w:val="18"/>
              </w:rPr>
              <w:t xml:space="preserve"> </w:t>
            </w:r>
            <w:r w:rsidRPr="0064291F">
              <w:rPr>
                <w:szCs w:val="18"/>
              </w:rPr>
              <w:t xml:space="preserve">if it </w:t>
            </w:r>
            <w:r w:rsidRPr="0064291F">
              <w:rPr>
                <w:rFonts w:hint="eastAsia"/>
                <w:szCs w:val="18"/>
              </w:rPr>
              <w:t>does not successfully</w:t>
            </w:r>
            <w:r w:rsidRPr="0064291F">
              <w:rPr>
                <w:szCs w:val="18"/>
              </w:rPr>
              <w:t xml:space="preserve"> decode the corresponding </w:t>
            </w:r>
            <w:r w:rsidRPr="0064291F">
              <w:rPr>
                <w:rFonts w:hint="eastAsia"/>
                <w:szCs w:val="18"/>
              </w:rPr>
              <w:t>TB after decoding the associated PSCCH which targets the receiver UE.</w:t>
            </w:r>
          </w:p>
          <w:p w14:paraId="0F334D3D" w14:textId="77777777" w:rsidR="0064291F" w:rsidRPr="0064291F" w:rsidRDefault="0064291F" w:rsidP="0064291F">
            <w:pPr>
              <w:pStyle w:val="3GPPAgreements"/>
              <w:numPr>
                <w:ilvl w:val="1"/>
                <w:numId w:val="9"/>
              </w:numPr>
              <w:spacing w:before="0"/>
              <w:rPr>
                <w:szCs w:val="18"/>
              </w:rPr>
            </w:pPr>
            <w:r w:rsidRPr="0064291F">
              <w:rPr>
                <w:rFonts w:hint="eastAsia"/>
                <w:szCs w:val="18"/>
              </w:rPr>
              <w:t>FFS whether to support SL HARQ feedback per CBG</w:t>
            </w:r>
          </w:p>
          <w:p w14:paraId="3E26C998" w14:textId="77777777" w:rsidR="0064291F" w:rsidRDefault="0064291F" w:rsidP="0064291F">
            <w:pPr>
              <w:pStyle w:val="3GPPAgreements"/>
              <w:numPr>
                <w:ilvl w:val="0"/>
                <w:numId w:val="0"/>
              </w:numPr>
              <w:spacing w:before="0"/>
              <w:ind w:left="284" w:hanging="284"/>
              <w:rPr>
                <w:szCs w:val="18"/>
              </w:rPr>
            </w:pPr>
          </w:p>
          <w:p w14:paraId="71109B0A" w14:textId="77777777" w:rsidR="0064291F" w:rsidRPr="0064291F" w:rsidRDefault="0064291F" w:rsidP="0064291F">
            <w:pPr>
              <w:pStyle w:val="3GPPAgreements"/>
              <w:spacing w:before="0"/>
              <w:rPr>
                <w:szCs w:val="18"/>
              </w:rPr>
            </w:pPr>
            <w:r w:rsidRPr="0064291F">
              <w:rPr>
                <w:rFonts w:hint="eastAsia"/>
                <w:szCs w:val="18"/>
              </w:rPr>
              <w:t>When SL HARQ feedback is enabled f</w:t>
            </w:r>
            <w:r w:rsidRPr="0064291F">
              <w:rPr>
                <w:szCs w:val="18"/>
              </w:rPr>
              <w:t xml:space="preserve">or groupcast, </w:t>
            </w:r>
            <w:r w:rsidRPr="0064291F">
              <w:rPr>
                <w:rFonts w:hint="eastAsia"/>
                <w:szCs w:val="18"/>
              </w:rPr>
              <w:t xml:space="preserve">the following </w:t>
            </w:r>
            <w:r w:rsidRPr="0064291F">
              <w:rPr>
                <w:szCs w:val="18"/>
              </w:rPr>
              <w:t>operation</w:t>
            </w:r>
            <w:r w:rsidRPr="0064291F">
              <w:rPr>
                <w:rFonts w:hint="eastAsia"/>
                <w:szCs w:val="18"/>
              </w:rPr>
              <w:t>s are further studied for the non-CBG case:</w:t>
            </w:r>
          </w:p>
          <w:p w14:paraId="2518D222" w14:textId="77777777" w:rsidR="0064291F" w:rsidRPr="0064291F" w:rsidRDefault="0064291F" w:rsidP="0064291F">
            <w:pPr>
              <w:pStyle w:val="3GPPAgreements"/>
              <w:numPr>
                <w:ilvl w:val="1"/>
                <w:numId w:val="9"/>
              </w:numPr>
              <w:spacing w:before="0"/>
              <w:rPr>
                <w:szCs w:val="18"/>
              </w:rPr>
            </w:pPr>
            <w:r w:rsidRPr="0064291F">
              <w:rPr>
                <w:rFonts w:hint="eastAsia"/>
                <w:szCs w:val="18"/>
              </w:rPr>
              <w:t>Option 1: R</w:t>
            </w:r>
            <w:r w:rsidRPr="0064291F">
              <w:rPr>
                <w:szCs w:val="18"/>
              </w:rPr>
              <w:t xml:space="preserve">eceiver UE transmits HARQ-NACK on PSFCH if it fails to decode the corresponding </w:t>
            </w:r>
            <w:r w:rsidRPr="0064291F">
              <w:rPr>
                <w:rFonts w:hint="eastAsia"/>
                <w:szCs w:val="18"/>
              </w:rPr>
              <w:t>TB after decoding the associated PSCCH</w:t>
            </w:r>
            <w:r w:rsidRPr="0064291F">
              <w:rPr>
                <w:szCs w:val="18"/>
              </w:rPr>
              <w:t>. It transmits no signal on PSFCH otherwise. Details are FFS including the following</w:t>
            </w:r>
            <w:r w:rsidRPr="0064291F">
              <w:rPr>
                <w:rFonts w:hint="eastAsia"/>
                <w:szCs w:val="18"/>
              </w:rPr>
              <w:t>:</w:t>
            </w:r>
          </w:p>
          <w:p w14:paraId="444233CC" w14:textId="77777777" w:rsidR="0064291F" w:rsidRPr="00AA4EE2" w:rsidRDefault="0064291F" w:rsidP="0064291F">
            <w:pPr>
              <w:pStyle w:val="3GPPAgreements"/>
              <w:numPr>
                <w:ilvl w:val="2"/>
                <w:numId w:val="9"/>
              </w:numPr>
              <w:spacing w:before="0" w:line="240" w:lineRule="auto"/>
            </w:pPr>
            <w:r w:rsidRPr="0064291F">
              <w:rPr>
                <w:rFonts w:hint="eastAsia"/>
                <w:szCs w:val="18"/>
              </w:rPr>
              <w:t>Whether</w:t>
            </w:r>
            <w:r w:rsidRPr="00AA4EE2">
              <w:rPr>
                <w:rFonts w:hint="eastAsia"/>
              </w:rPr>
              <w:t xml:space="preserve"> to introduce an additional criterion in deciding HARQ-NACK transmission</w:t>
            </w:r>
          </w:p>
          <w:p w14:paraId="3ACA03F5" w14:textId="77777777" w:rsidR="0064291F" w:rsidRPr="00AA4EE2" w:rsidRDefault="0064291F" w:rsidP="0064291F">
            <w:pPr>
              <w:pStyle w:val="3GPPAgreements"/>
              <w:numPr>
                <w:ilvl w:val="2"/>
                <w:numId w:val="9"/>
              </w:numPr>
              <w:spacing w:before="0" w:line="240" w:lineRule="auto"/>
            </w:pPr>
            <w:r w:rsidRPr="0064291F">
              <w:rPr>
                <w:szCs w:val="18"/>
              </w:rPr>
              <w:t>Whether</w:t>
            </w:r>
            <w:r w:rsidRPr="00AA4EE2">
              <w:t>/how to handle DTX issue (i.e., transmitter UE cannot recognize the case that a receiver UE misses PSCCH scheduling PSSCH)</w:t>
            </w:r>
          </w:p>
          <w:p w14:paraId="7306A897" w14:textId="77777777" w:rsidR="0064291F" w:rsidRPr="00AA4EE2" w:rsidRDefault="0064291F" w:rsidP="0064291F">
            <w:pPr>
              <w:pStyle w:val="3GPPAgreements"/>
              <w:numPr>
                <w:ilvl w:val="2"/>
                <w:numId w:val="9"/>
              </w:numPr>
              <w:spacing w:before="0" w:line="240" w:lineRule="auto"/>
            </w:pPr>
            <w:r w:rsidRPr="00AA4EE2">
              <w:rPr>
                <w:rFonts w:hint="eastAsia"/>
              </w:rPr>
              <w:t xml:space="preserve">Issues </w:t>
            </w:r>
            <w:r w:rsidRPr="0064291F">
              <w:rPr>
                <w:rFonts w:hint="eastAsia"/>
                <w:szCs w:val="18"/>
              </w:rPr>
              <w:t>when</w:t>
            </w:r>
            <w:r w:rsidRPr="00AA4EE2">
              <w:rPr>
                <w:rFonts w:hint="eastAsia"/>
              </w:rPr>
              <w:t xml:space="preserve"> </w:t>
            </w:r>
            <w:r w:rsidRPr="00AA4EE2">
              <w:t>multiple</w:t>
            </w:r>
            <w:r w:rsidRPr="00AA4EE2">
              <w:rPr>
                <w:rFonts w:hint="eastAsia"/>
              </w:rPr>
              <w:t xml:space="preserve"> receiver UEs transmit HARQ-NACK on the same resource</w:t>
            </w:r>
          </w:p>
          <w:p w14:paraId="617E99D8" w14:textId="77777777" w:rsidR="0064291F" w:rsidRPr="00AA4EE2" w:rsidRDefault="0064291F" w:rsidP="0064291F">
            <w:pPr>
              <w:pStyle w:val="3GPPAgreements"/>
              <w:numPr>
                <w:ilvl w:val="3"/>
                <w:numId w:val="9"/>
              </w:numPr>
            </w:pPr>
            <w:r w:rsidRPr="00AA4EE2">
              <w:t xml:space="preserve">How </w:t>
            </w:r>
            <w:r w:rsidRPr="00AA4EE2">
              <w:rPr>
                <w:rFonts w:hint="eastAsia"/>
              </w:rPr>
              <w:t xml:space="preserve">to </w:t>
            </w:r>
            <w:r w:rsidRPr="00AA4EE2">
              <w:t>determine the presence of HARQ-NACK transmissions from receiver UEs</w:t>
            </w:r>
          </w:p>
          <w:p w14:paraId="50E0F060" w14:textId="77777777" w:rsidR="0064291F" w:rsidRPr="00AA4EE2" w:rsidRDefault="0064291F" w:rsidP="0064291F">
            <w:pPr>
              <w:pStyle w:val="3GPPAgreements"/>
              <w:numPr>
                <w:ilvl w:val="3"/>
                <w:numId w:val="9"/>
              </w:numPr>
            </w:pPr>
            <w:r w:rsidRPr="00AA4EE2">
              <w:t>Whether/how to handle destructive channel sum effect of HARQ-NACK transmissions from multiple receiver UEs</w:t>
            </w:r>
            <w:r w:rsidRPr="00AA4EE2">
              <w:rPr>
                <w:rFonts w:hint="eastAsia"/>
              </w:rPr>
              <w:t xml:space="preserve"> if the same signal is used</w:t>
            </w:r>
          </w:p>
          <w:p w14:paraId="607264D8" w14:textId="77777777" w:rsidR="0064291F" w:rsidRPr="0064291F" w:rsidRDefault="0064291F" w:rsidP="0064291F">
            <w:pPr>
              <w:pStyle w:val="3GPPAgreements"/>
              <w:numPr>
                <w:ilvl w:val="1"/>
                <w:numId w:val="9"/>
              </w:numPr>
              <w:spacing w:before="0"/>
              <w:rPr>
                <w:szCs w:val="18"/>
              </w:rPr>
            </w:pPr>
            <w:r w:rsidRPr="0064291F">
              <w:rPr>
                <w:rFonts w:hint="eastAsia"/>
                <w:szCs w:val="18"/>
              </w:rPr>
              <w:lastRenderedPageBreak/>
              <w:t>Option 2: R</w:t>
            </w:r>
            <w:r w:rsidRPr="0064291F">
              <w:rPr>
                <w:szCs w:val="18"/>
              </w:rPr>
              <w:t xml:space="preserve">eceiver UE </w:t>
            </w:r>
            <w:r w:rsidRPr="0064291F">
              <w:rPr>
                <w:rFonts w:hint="eastAsia"/>
                <w:szCs w:val="18"/>
              </w:rPr>
              <w:t>transmit</w:t>
            </w:r>
            <w:r w:rsidRPr="0064291F">
              <w:rPr>
                <w:szCs w:val="18"/>
              </w:rPr>
              <w:t xml:space="preserve">s HARQ-ACK on PSFCH </w:t>
            </w:r>
            <w:r w:rsidRPr="0064291F">
              <w:rPr>
                <w:rFonts w:hint="eastAsia"/>
                <w:szCs w:val="18"/>
              </w:rPr>
              <w:t xml:space="preserve">if it </w:t>
            </w:r>
            <w:r w:rsidRPr="0064291F">
              <w:rPr>
                <w:szCs w:val="18"/>
              </w:rPr>
              <w:t>successfully</w:t>
            </w:r>
            <w:r w:rsidRPr="0064291F">
              <w:rPr>
                <w:rFonts w:hint="eastAsia"/>
                <w:szCs w:val="18"/>
              </w:rPr>
              <w:t xml:space="preserve"> decodes the corresponding TB. It transmits </w:t>
            </w:r>
            <w:r w:rsidRPr="0064291F">
              <w:rPr>
                <w:szCs w:val="18"/>
              </w:rPr>
              <w:t>HARQ-NACK</w:t>
            </w:r>
            <w:r w:rsidRPr="0064291F">
              <w:rPr>
                <w:rFonts w:hint="eastAsia"/>
                <w:szCs w:val="18"/>
              </w:rPr>
              <w:t xml:space="preserve"> </w:t>
            </w:r>
            <w:r w:rsidRPr="0064291F">
              <w:rPr>
                <w:szCs w:val="18"/>
              </w:rPr>
              <w:t xml:space="preserve">on PSFCH if it </w:t>
            </w:r>
            <w:r w:rsidRPr="0064291F">
              <w:rPr>
                <w:rFonts w:hint="eastAsia"/>
                <w:szCs w:val="18"/>
              </w:rPr>
              <w:t>does not successfully</w:t>
            </w:r>
            <w:r w:rsidRPr="0064291F">
              <w:rPr>
                <w:szCs w:val="18"/>
              </w:rPr>
              <w:t xml:space="preserve"> decode the corresponding </w:t>
            </w:r>
            <w:r w:rsidRPr="0064291F">
              <w:rPr>
                <w:rFonts w:hint="eastAsia"/>
                <w:szCs w:val="18"/>
              </w:rPr>
              <w:t xml:space="preserve">TB after decoding the associated PSCCH which targets the receiver UE. </w:t>
            </w:r>
            <w:r w:rsidRPr="0064291F">
              <w:rPr>
                <w:szCs w:val="18"/>
              </w:rPr>
              <w:t>Details are FFS including the following</w:t>
            </w:r>
            <w:r w:rsidRPr="0064291F">
              <w:rPr>
                <w:rFonts w:hint="eastAsia"/>
                <w:szCs w:val="18"/>
              </w:rPr>
              <w:t>:</w:t>
            </w:r>
          </w:p>
          <w:p w14:paraId="1F93A7BC" w14:textId="77777777" w:rsidR="0064291F" w:rsidRPr="00AA4EE2" w:rsidRDefault="0064291F" w:rsidP="0064291F">
            <w:pPr>
              <w:pStyle w:val="3GPPAgreements"/>
              <w:numPr>
                <w:ilvl w:val="3"/>
                <w:numId w:val="9"/>
              </w:numPr>
            </w:pPr>
            <w:r w:rsidRPr="00AA4EE2">
              <w:rPr>
                <w:rFonts w:hint="eastAsia"/>
              </w:rPr>
              <w:t>Whether to introduce an additional criterion in deciding HARQ-ACK/NACK transmission</w:t>
            </w:r>
          </w:p>
          <w:p w14:paraId="7E969509" w14:textId="77777777" w:rsidR="0064291F" w:rsidRPr="00AA4EE2" w:rsidRDefault="0064291F" w:rsidP="0064291F">
            <w:pPr>
              <w:pStyle w:val="3GPPAgreements"/>
              <w:numPr>
                <w:ilvl w:val="3"/>
                <w:numId w:val="9"/>
              </w:numPr>
            </w:pPr>
            <w:r w:rsidRPr="00AA4EE2">
              <w:rPr>
                <w:rFonts w:hint="eastAsia"/>
              </w:rPr>
              <w:t>How to determine the PSFCH resource used by each receiver UE</w:t>
            </w:r>
          </w:p>
          <w:p w14:paraId="71E06DE2" w14:textId="77777777" w:rsidR="0064291F" w:rsidRPr="00AA4EE2" w:rsidRDefault="0064291F" w:rsidP="0064291F">
            <w:pPr>
              <w:pStyle w:val="3GPPAgreements"/>
              <w:numPr>
                <w:ilvl w:val="2"/>
                <w:numId w:val="9"/>
              </w:numPr>
              <w:spacing w:before="0" w:line="240" w:lineRule="auto"/>
            </w:pPr>
            <w:r w:rsidRPr="00AA4EE2">
              <w:rPr>
                <w:rFonts w:hint="eastAsia"/>
              </w:rPr>
              <w:t xml:space="preserve">FFS </w:t>
            </w:r>
            <w:r w:rsidRPr="0064291F">
              <w:rPr>
                <w:rFonts w:hint="eastAsia"/>
                <w:szCs w:val="18"/>
              </w:rPr>
              <w:t>whether</w:t>
            </w:r>
            <w:r w:rsidRPr="00AA4EE2">
              <w:rPr>
                <w:rFonts w:hint="eastAsia"/>
              </w:rPr>
              <w:t xml:space="preserve"> to support SL HARQ feedback per CBG</w:t>
            </w:r>
          </w:p>
          <w:p w14:paraId="49E45B6E" w14:textId="77777777" w:rsidR="0064291F" w:rsidRDefault="0064291F" w:rsidP="0064291F">
            <w:pPr>
              <w:pStyle w:val="3GPPAgreements"/>
              <w:numPr>
                <w:ilvl w:val="2"/>
                <w:numId w:val="9"/>
              </w:numPr>
              <w:spacing w:before="0" w:line="240" w:lineRule="auto"/>
            </w:pPr>
            <w:r w:rsidRPr="00AA4EE2">
              <w:t xml:space="preserve">Other </w:t>
            </w:r>
            <w:r w:rsidRPr="0064291F">
              <w:rPr>
                <w:szCs w:val="18"/>
              </w:rPr>
              <w:t>options</w:t>
            </w:r>
            <w:r w:rsidRPr="00AA4EE2">
              <w:t xml:space="preserve"> are not precluded</w:t>
            </w:r>
          </w:p>
          <w:p w14:paraId="58946D31" w14:textId="77777777" w:rsidR="0064291F" w:rsidRPr="00AA4EE2" w:rsidRDefault="0064291F" w:rsidP="0064291F">
            <w:pPr>
              <w:pStyle w:val="3GPPAgreements"/>
              <w:numPr>
                <w:ilvl w:val="0"/>
                <w:numId w:val="0"/>
              </w:numPr>
              <w:spacing w:before="0" w:line="240" w:lineRule="auto"/>
              <w:ind w:left="284" w:hanging="284"/>
            </w:pPr>
          </w:p>
          <w:p w14:paraId="512DCFA9" w14:textId="77777777" w:rsidR="0064291F" w:rsidRPr="0064291F" w:rsidRDefault="0064291F" w:rsidP="0064291F">
            <w:pPr>
              <w:pStyle w:val="3GPPAgreements"/>
              <w:spacing w:before="0"/>
              <w:rPr>
                <w:szCs w:val="18"/>
              </w:rPr>
            </w:pPr>
            <w:r w:rsidRPr="0064291F">
              <w:rPr>
                <w:szCs w:val="18"/>
              </w:rPr>
              <w:t xml:space="preserve">It is supported to enable </w:t>
            </w:r>
            <w:r w:rsidRPr="0064291F">
              <w:rPr>
                <w:rFonts w:hint="eastAsia"/>
                <w:szCs w:val="18"/>
              </w:rPr>
              <w:t>and</w:t>
            </w:r>
            <w:r w:rsidRPr="0064291F">
              <w:rPr>
                <w:szCs w:val="18"/>
              </w:rPr>
              <w:t xml:space="preserve"> disable SL HARQ feedback</w:t>
            </w:r>
            <w:r w:rsidRPr="0064291F">
              <w:rPr>
                <w:rFonts w:hint="eastAsia"/>
                <w:szCs w:val="18"/>
              </w:rPr>
              <w:t xml:space="preserve"> in unicast and groupcast</w:t>
            </w:r>
            <w:r w:rsidRPr="0064291F">
              <w:rPr>
                <w:szCs w:val="18"/>
              </w:rPr>
              <w:t>.</w:t>
            </w:r>
          </w:p>
          <w:p w14:paraId="65845E95" w14:textId="77777777" w:rsidR="0064291F" w:rsidRDefault="0064291F" w:rsidP="0064291F">
            <w:pPr>
              <w:pStyle w:val="3GPPAgreements"/>
              <w:numPr>
                <w:ilvl w:val="1"/>
                <w:numId w:val="9"/>
              </w:numPr>
              <w:spacing w:before="0"/>
              <w:rPr>
                <w:szCs w:val="18"/>
              </w:rPr>
            </w:pPr>
            <w:r w:rsidRPr="0064291F">
              <w:rPr>
                <w:szCs w:val="18"/>
              </w:rPr>
              <w:t xml:space="preserve">FFS when HARQ feedback is enabled </w:t>
            </w:r>
            <w:r w:rsidRPr="0064291F">
              <w:rPr>
                <w:rFonts w:hint="eastAsia"/>
                <w:szCs w:val="18"/>
              </w:rPr>
              <w:t>and</w:t>
            </w:r>
            <w:r>
              <w:rPr>
                <w:szCs w:val="18"/>
              </w:rPr>
              <w:t xml:space="preserve"> disabled</w:t>
            </w:r>
          </w:p>
          <w:p w14:paraId="222D7251" w14:textId="77777777" w:rsidR="0064291F" w:rsidRPr="0064291F" w:rsidRDefault="0064291F" w:rsidP="0064291F">
            <w:pPr>
              <w:pStyle w:val="3GPPAgreements"/>
              <w:numPr>
                <w:ilvl w:val="0"/>
                <w:numId w:val="0"/>
              </w:numPr>
              <w:spacing w:before="0"/>
              <w:ind w:left="284" w:hanging="284"/>
              <w:rPr>
                <w:szCs w:val="18"/>
              </w:rPr>
            </w:pPr>
          </w:p>
          <w:p w14:paraId="44874E63" w14:textId="77777777" w:rsidR="0064291F" w:rsidRPr="0064291F" w:rsidRDefault="0064291F" w:rsidP="0064291F">
            <w:pPr>
              <w:pStyle w:val="3GPPAgreements"/>
              <w:spacing w:before="0"/>
              <w:rPr>
                <w:szCs w:val="18"/>
              </w:rPr>
            </w:pPr>
            <w:r w:rsidRPr="0064291F">
              <w:rPr>
                <w:rFonts w:hint="eastAsia"/>
                <w:szCs w:val="18"/>
              </w:rPr>
              <w:t xml:space="preserve">Study further whether to support UE sending to </w:t>
            </w:r>
            <w:proofErr w:type="spellStart"/>
            <w:r w:rsidRPr="0064291F">
              <w:rPr>
                <w:rFonts w:hint="eastAsia"/>
                <w:szCs w:val="18"/>
              </w:rPr>
              <w:t>gNB</w:t>
            </w:r>
            <w:proofErr w:type="spellEnd"/>
            <w:r w:rsidRPr="0064291F">
              <w:rPr>
                <w:rFonts w:hint="eastAsia"/>
                <w:szCs w:val="18"/>
              </w:rPr>
              <w:t xml:space="preserve"> information which may trigger scheduling retransmission resource in mode 1. FFS </w:t>
            </w:r>
            <w:r w:rsidRPr="0064291F">
              <w:rPr>
                <w:szCs w:val="18"/>
              </w:rPr>
              <w:t>including</w:t>
            </w:r>
          </w:p>
          <w:p w14:paraId="15D71850" w14:textId="77777777" w:rsidR="0064291F" w:rsidRPr="0064291F" w:rsidRDefault="0064291F" w:rsidP="0064291F">
            <w:pPr>
              <w:pStyle w:val="3GPPAgreements"/>
              <w:numPr>
                <w:ilvl w:val="1"/>
                <w:numId w:val="9"/>
              </w:numPr>
              <w:spacing w:before="0"/>
              <w:rPr>
                <w:szCs w:val="18"/>
              </w:rPr>
            </w:pPr>
            <w:r w:rsidRPr="0064291F">
              <w:rPr>
                <w:szCs w:val="18"/>
              </w:rPr>
              <w:t>W</w:t>
            </w:r>
            <w:r w:rsidRPr="0064291F">
              <w:rPr>
                <w:rFonts w:hint="eastAsia"/>
                <w:szCs w:val="18"/>
              </w:rPr>
              <w:t>hich information to send</w:t>
            </w:r>
          </w:p>
          <w:p w14:paraId="77CC8190" w14:textId="77777777" w:rsidR="0064291F" w:rsidRPr="0064291F" w:rsidRDefault="0064291F" w:rsidP="0064291F">
            <w:pPr>
              <w:pStyle w:val="3GPPAgreements"/>
              <w:numPr>
                <w:ilvl w:val="1"/>
                <w:numId w:val="9"/>
              </w:numPr>
              <w:spacing w:before="0"/>
              <w:rPr>
                <w:szCs w:val="18"/>
              </w:rPr>
            </w:pPr>
            <w:r w:rsidRPr="0064291F">
              <w:rPr>
                <w:rFonts w:hint="eastAsia"/>
                <w:szCs w:val="18"/>
              </w:rPr>
              <w:t xml:space="preserve">Which UE to send to </w:t>
            </w:r>
            <w:proofErr w:type="spellStart"/>
            <w:r w:rsidRPr="0064291F">
              <w:rPr>
                <w:rFonts w:hint="eastAsia"/>
                <w:szCs w:val="18"/>
              </w:rPr>
              <w:t>gNB</w:t>
            </w:r>
            <w:proofErr w:type="spellEnd"/>
          </w:p>
          <w:p w14:paraId="7B935C9B" w14:textId="77777777" w:rsidR="0064291F" w:rsidRPr="0064291F" w:rsidRDefault="0064291F" w:rsidP="0064291F">
            <w:pPr>
              <w:pStyle w:val="3GPPAgreements"/>
              <w:numPr>
                <w:ilvl w:val="1"/>
                <w:numId w:val="9"/>
              </w:numPr>
              <w:spacing w:before="0"/>
              <w:rPr>
                <w:szCs w:val="18"/>
              </w:rPr>
            </w:pPr>
            <w:r w:rsidRPr="0064291F">
              <w:rPr>
                <w:rFonts w:hint="eastAsia"/>
                <w:szCs w:val="18"/>
              </w:rPr>
              <w:t>Which channel to use</w:t>
            </w:r>
          </w:p>
          <w:p w14:paraId="5F54AAB5" w14:textId="77777777" w:rsidR="0064291F" w:rsidRPr="0064291F" w:rsidRDefault="0064291F" w:rsidP="0064291F">
            <w:pPr>
              <w:pStyle w:val="3GPPAgreements"/>
              <w:numPr>
                <w:ilvl w:val="1"/>
                <w:numId w:val="9"/>
              </w:numPr>
              <w:spacing w:before="0"/>
              <w:rPr>
                <w:lang w:val="en-GB"/>
              </w:rPr>
            </w:pPr>
            <w:r w:rsidRPr="0064291F">
              <w:rPr>
                <w:rFonts w:hint="eastAsia"/>
                <w:szCs w:val="18"/>
              </w:rPr>
              <w:t>Which resource to use</w:t>
            </w:r>
          </w:p>
          <w:p w14:paraId="4E25BA18" w14:textId="77777777" w:rsidR="0064291F" w:rsidRPr="00377AEB" w:rsidRDefault="0064291F" w:rsidP="0064291F">
            <w:pPr>
              <w:pStyle w:val="3GPPAgreements"/>
              <w:numPr>
                <w:ilvl w:val="0"/>
                <w:numId w:val="0"/>
              </w:numPr>
              <w:spacing w:before="0"/>
              <w:ind w:left="284" w:hanging="284"/>
              <w:rPr>
                <w:lang w:val="en-GB"/>
              </w:rPr>
            </w:pPr>
          </w:p>
        </w:tc>
      </w:tr>
    </w:tbl>
    <w:p w14:paraId="5DDBC967" w14:textId="77777777" w:rsidR="00574B9E" w:rsidRPr="008115F7" w:rsidRDefault="00574B9E" w:rsidP="008115F7">
      <w:pPr>
        <w:pStyle w:val="3GPPText"/>
      </w:pPr>
      <w:r w:rsidRPr="008115F7">
        <w:lastRenderedPageBreak/>
        <w:t xml:space="preserve">It is also noted, that RAN2 agreed on the principle of higher layer discovery procedures, therefore this topic is not </w:t>
      </w:r>
      <w:r w:rsidR="006C3FB2" w:rsidRPr="008115F7">
        <w:t>considered in RAN1 discussions, assuming the context for unicast and groupcast is available during communication.</w:t>
      </w:r>
    </w:p>
    <w:p w14:paraId="53CA6183" w14:textId="47F45574" w:rsidR="00E71EC1" w:rsidRPr="008115F7" w:rsidRDefault="00E83A46" w:rsidP="008115F7">
      <w:pPr>
        <w:pStyle w:val="3GPPText"/>
      </w:pPr>
      <w:r w:rsidRPr="008115F7">
        <w:t>V</w:t>
      </w:r>
      <w:r w:rsidR="00E71EC1" w:rsidRPr="008115F7">
        <w:t>iews on other NR</w:t>
      </w:r>
      <w:r w:rsidR="00DD40EC" w:rsidRPr="008115F7">
        <w:t xml:space="preserve"> </w:t>
      </w:r>
      <w:r w:rsidR="00E71EC1" w:rsidRPr="008115F7">
        <w:t>V2X design aspects are summarized in companion contributions</w:t>
      </w:r>
      <w:r w:rsidR="00FD553B" w:rsidRPr="008115F7">
        <w:t xml:space="preserve"> </w:t>
      </w:r>
      <w:r w:rsidR="0033578F" w:rsidRPr="0033578F">
        <w:fldChar w:fldCharType="begin"/>
      </w:r>
      <w:r w:rsidR="0033578F" w:rsidRPr="0033578F">
        <w:instrText xml:space="preserve"> REF _Ref535017713 \r \h </w:instrText>
      </w:r>
      <w:r w:rsidR="0033578F">
        <w:instrText xml:space="preserve"> \* MERGEFORMAT </w:instrText>
      </w:r>
      <w:r w:rsidR="0033578F" w:rsidRPr="0033578F">
        <w:fldChar w:fldCharType="separate"/>
      </w:r>
      <w:r w:rsidR="000D5826">
        <w:t>[4]</w:t>
      </w:r>
      <w:r w:rsidR="0033578F" w:rsidRPr="0033578F">
        <w:fldChar w:fldCharType="end"/>
      </w:r>
      <w:r w:rsidR="0033578F" w:rsidRPr="0033578F">
        <w:t>-</w:t>
      </w:r>
      <w:r w:rsidR="0033578F" w:rsidRPr="0033578F">
        <w:fldChar w:fldCharType="begin"/>
      </w:r>
      <w:r w:rsidR="0033578F" w:rsidRPr="0033578F">
        <w:instrText xml:space="preserve"> REF _Ref535017715 \r \h </w:instrText>
      </w:r>
      <w:r w:rsidR="0033578F">
        <w:instrText xml:space="preserve"> \* MERGEFORMAT </w:instrText>
      </w:r>
      <w:r w:rsidR="0033578F" w:rsidRPr="0033578F">
        <w:fldChar w:fldCharType="separate"/>
      </w:r>
      <w:r w:rsidR="000D5826">
        <w:t>[11]</w:t>
      </w:r>
      <w:r w:rsidR="0033578F" w:rsidRPr="0033578F">
        <w:fldChar w:fldCharType="end"/>
      </w:r>
      <w:r w:rsidR="00A03C04" w:rsidRPr="008115F7">
        <w:t>.</w:t>
      </w:r>
    </w:p>
    <w:p w14:paraId="160BCA6A" w14:textId="77777777" w:rsidR="007B4512" w:rsidRDefault="00C9786B" w:rsidP="0079055A">
      <w:pPr>
        <w:pStyle w:val="3GPPH1"/>
        <w:tabs>
          <w:tab w:val="clear" w:pos="432"/>
          <w:tab w:val="num" w:pos="426"/>
        </w:tabs>
      </w:pPr>
      <w:r>
        <w:t>HARQ Retransmission</w:t>
      </w:r>
    </w:p>
    <w:p w14:paraId="5D610698" w14:textId="77777777" w:rsidR="004B789C" w:rsidRPr="008115F7" w:rsidRDefault="004B789C" w:rsidP="008115F7">
      <w:pPr>
        <w:pStyle w:val="3GPPText"/>
      </w:pPr>
      <w:r w:rsidRPr="008115F7">
        <w:t>The HARQ retransmission is a proven efficient way to increase spectrum efficiency of transmissions when bi-directional link is established and low-overhead confirmation of successful or unsuccessful transmission is possible. The initial transmission may be performed using less spectrum resources assuming it may pass in most of the cases (e.g. in 90% cases with target error rate of 10% for initial TX) while the retransmission(s) may consume additional resources with sufficiently low probability (e.g. 10%).</w:t>
      </w:r>
    </w:p>
    <w:p w14:paraId="6E46D6FF" w14:textId="77777777" w:rsidR="00AC1FB4" w:rsidRPr="008115F7" w:rsidRDefault="00AC1FB4" w:rsidP="008115F7">
      <w:pPr>
        <w:pStyle w:val="3GPPText"/>
      </w:pPr>
      <w:r w:rsidRPr="008115F7">
        <w:t>Moreover, given that channel quality and state information may not be accurately known to the transmitter</w:t>
      </w:r>
      <w:r w:rsidR="00E3415C" w:rsidRPr="008115F7">
        <w:t xml:space="preserve"> (see section </w:t>
      </w:r>
      <w:r w:rsidR="00E3415C" w:rsidRPr="008115F7">
        <w:fldChar w:fldCharType="begin"/>
      </w:r>
      <w:r w:rsidR="00E3415C" w:rsidRPr="008115F7">
        <w:instrText xml:space="preserve"> REF _Ref528665075 \r \h </w:instrText>
      </w:r>
      <w:r w:rsidR="008115F7">
        <w:instrText xml:space="preserve"> \* MERGEFORMAT </w:instrText>
      </w:r>
      <w:r w:rsidR="00E3415C" w:rsidRPr="008115F7">
        <w:fldChar w:fldCharType="separate"/>
      </w:r>
      <w:r w:rsidR="000D5826">
        <w:t>3</w:t>
      </w:r>
      <w:r w:rsidR="00E3415C" w:rsidRPr="008115F7">
        <w:fldChar w:fldCharType="end"/>
      </w:r>
      <w:r w:rsidR="00E3415C" w:rsidRPr="008115F7">
        <w:t>)</w:t>
      </w:r>
      <w:r w:rsidR="00E530C6" w:rsidRPr="008115F7">
        <w:t xml:space="preserve"> due to distributed and mobile environment</w:t>
      </w:r>
      <w:r w:rsidRPr="008115F7">
        <w:t xml:space="preserve">, the HARQ feedback may be </w:t>
      </w:r>
      <w:r w:rsidR="00E530C6" w:rsidRPr="008115F7">
        <w:t>a key</w:t>
      </w:r>
      <w:r w:rsidRPr="008115F7">
        <w:t xml:space="preserve"> mechanisms to </w:t>
      </w:r>
      <w:r w:rsidR="00012FE4" w:rsidRPr="008115F7">
        <w:t xml:space="preserve">ensure a given reliability target and/or </w:t>
      </w:r>
      <w:r w:rsidRPr="008115F7">
        <w:t>adapt the transmission parameters in open loop manner.</w:t>
      </w:r>
    </w:p>
    <w:p w14:paraId="2EB2F66A" w14:textId="16520A96" w:rsidR="000C3954" w:rsidRPr="008115F7" w:rsidRDefault="004B789C" w:rsidP="008115F7">
      <w:pPr>
        <w:pStyle w:val="3GPPText"/>
      </w:pPr>
      <w:r w:rsidRPr="008115F7">
        <w:t xml:space="preserve">At the last RAN1#94bis meeting, the HARQ feedback support was agreed with details open at the moment. It should be stressed, that HARQ retransmission and feedback design is </w:t>
      </w:r>
      <w:r w:rsidR="00B76559" w:rsidRPr="008115F7">
        <w:t>tightly</w:t>
      </w:r>
      <w:r w:rsidRPr="008115F7">
        <w:t xml:space="preserve"> </w:t>
      </w:r>
      <w:r w:rsidR="00B76559" w:rsidRPr="008115F7">
        <w:t>dependent</w:t>
      </w:r>
      <w:r w:rsidR="00025559" w:rsidRPr="008115F7">
        <w:t xml:space="preserve"> with channel access procedures. For example, resource allocation for </w:t>
      </w:r>
      <w:proofErr w:type="spellStart"/>
      <w:r w:rsidR="00025559" w:rsidRPr="008115F7">
        <w:t>ReTX</w:t>
      </w:r>
      <w:proofErr w:type="spellEnd"/>
      <w:r w:rsidR="00025559" w:rsidRPr="008115F7">
        <w:t xml:space="preserve"> and for feedback may need to either follow the general channel access procedures</w:t>
      </w:r>
      <w:r w:rsidR="00C375F2" w:rsidRPr="008115F7">
        <w:t xml:space="preserve"> or be allocated in </w:t>
      </w:r>
      <w:r w:rsidR="008115F7">
        <w:t xml:space="preserve">reserved </w:t>
      </w:r>
      <w:r w:rsidR="00C375F2" w:rsidRPr="008115F7">
        <w:t>resources.</w:t>
      </w:r>
    </w:p>
    <w:p w14:paraId="22A40B10" w14:textId="77777777" w:rsidR="0049720D" w:rsidRDefault="00E530C6" w:rsidP="008D2EFC">
      <w:pPr>
        <w:pStyle w:val="3GPPH2"/>
      </w:pPr>
      <w:r>
        <w:t xml:space="preserve">Adaptiveness and </w:t>
      </w:r>
      <w:r w:rsidRPr="008D2EFC">
        <w:t>Synchron</w:t>
      </w:r>
      <w:r>
        <w:t>i</w:t>
      </w:r>
      <w:r w:rsidRPr="008D2EFC">
        <w:t>c</w:t>
      </w:r>
      <w:r>
        <w:t>ity</w:t>
      </w:r>
    </w:p>
    <w:p w14:paraId="0A493464" w14:textId="77777777" w:rsidR="00934067" w:rsidRDefault="00934067" w:rsidP="00214B55">
      <w:pPr>
        <w:pStyle w:val="3GPPText"/>
        <w:rPr>
          <w:lang w:val="en-GB"/>
        </w:rPr>
      </w:pPr>
      <w:r>
        <w:rPr>
          <w:lang w:val="en-GB"/>
        </w:rPr>
        <w:t>First of all, the HARQ retransmission is preferred to</w:t>
      </w:r>
      <w:r w:rsidR="0055167F">
        <w:rPr>
          <w:lang w:val="en-GB"/>
        </w:rPr>
        <w:t xml:space="preserve"> </w:t>
      </w:r>
      <w:r w:rsidR="00FA57B3">
        <w:rPr>
          <w:lang w:val="en-GB"/>
        </w:rPr>
        <w:t>b</w:t>
      </w:r>
      <w:r w:rsidR="0055167F">
        <w:rPr>
          <w:lang w:val="en-GB"/>
        </w:rPr>
        <w:t>e</w:t>
      </w:r>
      <w:r>
        <w:rPr>
          <w:lang w:val="en-GB"/>
        </w:rPr>
        <w:t xml:space="preserve"> asynchronous in a sense that i</w:t>
      </w:r>
      <w:r w:rsidR="008219C1">
        <w:rPr>
          <w:lang w:val="en-GB"/>
        </w:rPr>
        <w:t>t</w:t>
      </w:r>
      <w:r>
        <w:rPr>
          <w:lang w:val="en-GB"/>
        </w:rPr>
        <w:t xml:space="preserve"> may </w:t>
      </w:r>
      <w:r w:rsidR="00794753">
        <w:rPr>
          <w:lang w:val="en-GB"/>
        </w:rPr>
        <w:t xml:space="preserve">arrive </w:t>
      </w:r>
      <w:r w:rsidRPr="00934067">
        <w:rPr>
          <w:lang w:val="en-GB"/>
        </w:rPr>
        <w:t xml:space="preserve">in arbitrary timing relationship with the initial </w:t>
      </w:r>
      <w:r>
        <w:rPr>
          <w:lang w:val="en-GB"/>
        </w:rPr>
        <w:t>transmission.</w:t>
      </w:r>
      <w:r w:rsidR="0055167F">
        <w:rPr>
          <w:lang w:val="en-GB"/>
        </w:rPr>
        <w:t xml:space="preserve"> This is crucial to keep flexibility in resource allocation so that the resources are selected according to common channel access procedures</w:t>
      </w:r>
      <w:r w:rsidR="00FA57B3">
        <w:rPr>
          <w:lang w:val="en-GB"/>
        </w:rPr>
        <w:t xml:space="preserve"> and avoiding any </w:t>
      </w:r>
      <w:r w:rsidR="00D96B81">
        <w:rPr>
          <w:lang w:val="en-GB"/>
        </w:rPr>
        <w:t xml:space="preserve">semi-statically or dynamically </w:t>
      </w:r>
      <w:r w:rsidR="00FA57B3">
        <w:rPr>
          <w:lang w:val="en-GB"/>
        </w:rPr>
        <w:t>reserved/prohibited resources</w:t>
      </w:r>
      <w:r w:rsidR="0055167F">
        <w:rPr>
          <w:lang w:val="en-GB"/>
        </w:rPr>
        <w:t>.</w:t>
      </w:r>
    </w:p>
    <w:p w14:paraId="356B900F" w14:textId="77777777" w:rsidR="0055167F" w:rsidRDefault="0055167F" w:rsidP="00214B55">
      <w:pPr>
        <w:pStyle w:val="3GPPText"/>
        <w:rPr>
          <w:lang w:val="en-GB"/>
        </w:rPr>
      </w:pPr>
      <w:r>
        <w:rPr>
          <w:lang w:val="en-GB"/>
        </w:rPr>
        <w:lastRenderedPageBreak/>
        <w:t>Having an asynchronous retransmission, it is natural that it is scheduled by a new instance of SCI/PSCCH</w:t>
      </w:r>
      <w:r w:rsidR="009B4BB5">
        <w:rPr>
          <w:lang w:val="en-GB"/>
        </w:rPr>
        <w:t xml:space="preserve"> and </w:t>
      </w:r>
      <w:r w:rsidR="008219C1">
        <w:rPr>
          <w:lang w:val="en-GB"/>
        </w:rPr>
        <w:t xml:space="preserve">it is </w:t>
      </w:r>
      <w:r w:rsidR="009B4BB5">
        <w:rPr>
          <w:lang w:val="en-GB"/>
        </w:rPr>
        <w:t>linked with the previous TX by a HARQ ID</w:t>
      </w:r>
      <w:r>
        <w:rPr>
          <w:lang w:val="en-GB"/>
        </w:rPr>
        <w:t xml:space="preserve">. Then, </w:t>
      </w:r>
      <w:r w:rsidR="00FA57B3">
        <w:rPr>
          <w:lang w:val="en-GB"/>
        </w:rPr>
        <w:t xml:space="preserve">having a new instance of SCI </w:t>
      </w:r>
      <w:r>
        <w:rPr>
          <w:lang w:val="en-GB"/>
        </w:rPr>
        <w:t xml:space="preserve">it is also straightforward to allow the change of </w:t>
      </w:r>
      <w:r w:rsidR="009B4BB5">
        <w:rPr>
          <w:lang w:val="en-GB"/>
        </w:rPr>
        <w:t xml:space="preserve">transmission parameters and resource allocation in order to be able to adapt to changing </w:t>
      </w:r>
      <w:r w:rsidR="00FA57B3">
        <w:rPr>
          <w:lang w:val="en-GB"/>
        </w:rPr>
        <w:t xml:space="preserve">radio </w:t>
      </w:r>
      <w:r w:rsidR="009B4BB5">
        <w:rPr>
          <w:lang w:val="en-GB"/>
        </w:rPr>
        <w:t>environment</w:t>
      </w:r>
      <w:r w:rsidR="00FA57B3">
        <w:rPr>
          <w:lang w:val="en-GB"/>
        </w:rPr>
        <w:t xml:space="preserve"> and/or increase/decrease SE of retransmissions</w:t>
      </w:r>
      <w:r w:rsidR="00877CE1">
        <w:rPr>
          <w:lang w:val="en-GB"/>
        </w:rPr>
        <w:t xml:space="preserve"> keeping the TBS assumption consistent between different occasions</w:t>
      </w:r>
      <w:r w:rsidR="009B4BB5">
        <w:rPr>
          <w:lang w:val="en-GB"/>
        </w:rPr>
        <w:t xml:space="preserve">. Therefore, adaptive HARQ retransmission behaviour as currently assumed in NR DL &amp; UL should be </w:t>
      </w:r>
      <w:r w:rsidR="00ED50A5">
        <w:rPr>
          <w:lang w:val="en-GB"/>
        </w:rPr>
        <w:t xml:space="preserve">also </w:t>
      </w:r>
      <w:r w:rsidR="009B4BB5">
        <w:rPr>
          <w:lang w:val="en-GB"/>
        </w:rPr>
        <w:t>supported</w:t>
      </w:r>
      <w:r w:rsidR="00ED50A5">
        <w:rPr>
          <w:lang w:val="en-GB"/>
        </w:rPr>
        <w:t xml:space="preserve"> for SL</w:t>
      </w:r>
      <w:r w:rsidR="009B4BB5">
        <w:rPr>
          <w:lang w:val="en-GB"/>
        </w:rPr>
        <w:t>.</w:t>
      </w:r>
    </w:p>
    <w:p w14:paraId="7A825DF9" w14:textId="77777777" w:rsidR="00ED50A5" w:rsidRDefault="00ED50A5" w:rsidP="00214B55">
      <w:pPr>
        <w:pStyle w:val="3GPPText"/>
        <w:rPr>
          <w:lang w:val="en-GB"/>
        </w:rPr>
      </w:pPr>
      <w:r>
        <w:rPr>
          <w:lang w:val="en-GB"/>
        </w:rPr>
        <w:t>Overall, the adaptive and asynchronous HARQ retransmission requires at least in</w:t>
      </w:r>
      <w:r w:rsidR="00477D11">
        <w:rPr>
          <w:lang w:val="en-GB"/>
        </w:rPr>
        <w:t>troduction of</w:t>
      </w:r>
      <w:r>
        <w:rPr>
          <w:lang w:val="en-GB"/>
        </w:rPr>
        <w:t xml:space="preserve"> NDI and HARQ process ID fields in SCI scheduling PSSCH.</w:t>
      </w:r>
      <w:r w:rsidR="00877CE1">
        <w:rPr>
          <w:lang w:val="en-GB"/>
        </w:rPr>
        <w:t xml:space="preserve"> In addition, explicit RV indication is also required to keep the same understanding of RV index between TX and RX UEs in cases of missed preceding transmissions.</w:t>
      </w:r>
      <w:r w:rsidR="008219C1">
        <w:rPr>
          <w:lang w:val="en-GB"/>
        </w:rPr>
        <w:t xml:space="preserve"> Alternatively, other explicit indication about retransmission index may be linked with a RV cycling sequence.</w:t>
      </w:r>
    </w:p>
    <w:p w14:paraId="765C0114" w14:textId="77777777" w:rsidR="00377AEB" w:rsidRDefault="00377AEB" w:rsidP="00214B55">
      <w:pPr>
        <w:pStyle w:val="3GPPText"/>
        <w:rPr>
          <w:lang w:val="en-GB"/>
        </w:rPr>
      </w:pPr>
    </w:p>
    <w:p w14:paraId="42A2648F" w14:textId="77777777" w:rsidR="00877CE1" w:rsidRDefault="00877CE1" w:rsidP="000D5826">
      <w:pPr>
        <w:pStyle w:val="3GPPText"/>
        <w:numPr>
          <w:ilvl w:val="0"/>
          <w:numId w:val="10"/>
        </w:numPr>
        <w:rPr>
          <w:lang w:val="en-GB"/>
        </w:rPr>
      </w:pPr>
    </w:p>
    <w:p w14:paraId="6AF8AB5F" w14:textId="77777777" w:rsidR="00877CE1" w:rsidRDefault="00877CE1" w:rsidP="00877CE1">
      <w:pPr>
        <w:pStyle w:val="3GPPText"/>
        <w:numPr>
          <w:ilvl w:val="1"/>
          <w:numId w:val="11"/>
        </w:numPr>
        <w:rPr>
          <w:b/>
          <w:lang w:val="en-GB"/>
        </w:rPr>
      </w:pPr>
      <w:r>
        <w:rPr>
          <w:b/>
          <w:lang w:val="en-GB"/>
        </w:rPr>
        <w:t>For NR V2X HARQ, introduce at least the following fields in SCI scheduling PSSCH</w:t>
      </w:r>
    </w:p>
    <w:p w14:paraId="60D34B27" w14:textId="77777777" w:rsidR="00877CE1" w:rsidRDefault="00877CE1" w:rsidP="00877CE1">
      <w:pPr>
        <w:pStyle w:val="3GPPText"/>
        <w:numPr>
          <w:ilvl w:val="2"/>
          <w:numId w:val="11"/>
        </w:numPr>
        <w:rPr>
          <w:b/>
          <w:lang w:val="en-GB"/>
        </w:rPr>
      </w:pPr>
      <w:r>
        <w:rPr>
          <w:b/>
          <w:lang w:val="en-GB"/>
        </w:rPr>
        <w:t>New Data Indicator</w:t>
      </w:r>
    </w:p>
    <w:p w14:paraId="24F709E3" w14:textId="77777777" w:rsidR="00877CE1" w:rsidRDefault="00877CE1" w:rsidP="00877CE1">
      <w:pPr>
        <w:pStyle w:val="3GPPText"/>
        <w:numPr>
          <w:ilvl w:val="2"/>
          <w:numId w:val="11"/>
        </w:numPr>
        <w:rPr>
          <w:b/>
          <w:lang w:val="en-GB"/>
        </w:rPr>
      </w:pPr>
      <w:r>
        <w:rPr>
          <w:b/>
          <w:lang w:val="en-GB"/>
        </w:rPr>
        <w:t>HARQ process ID</w:t>
      </w:r>
    </w:p>
    <w:p w14:paraId="34430077" w14:textId="77777777" w:rsidR="00877CE1" w:rsidRDefault="00877CE1" w:rsidP="00877CE1">
      <w:pPr>
        <w:pStyle w:val="3GPPText"/>
        <w:numPr>
          <w:ilvl w:val="2"/>
          <w:numId w:val="11"/>
        </w:numPr>
        <w:rPr>
          <w:b/>
          <w:lang w:val="en-GB"/>
        </w:rPr>
      </w:pPr>
      <w:r>
        <w:rPr>
          <w:b/>
          <w:lang w:val="en-GB"/>
        </w:rPr>
        <w:t>Redundancy Version indication</w:t>
      </w:r>
      <w:r w:rsidR="008219C1">
        <w:rPr>
          <w:b/>
          <w:lang w:val="en-GB"/>
        </w:rPr>
        <w:t xml:space="preserve"> or </w:t>
      </w:r>
      <w:proofErr w:type="spellStart"/>
      <w:r w:rsidR="008219C1">
        <w:rPr>
          <w:b/>
          <w:lang w:val="en-GB"/>
        </w:rPr>
        <w:t>ReTX</w:t>
      </w:r>
      <w:proofErr w:type="spellEnd"/>
      <w:r w:rsidR="008219C1">
        <w:rPr>
          <w:b/>
          <w:lang w:val="en-GB"/>
        </w:rPr>
        <w:t xml:space="preserve"> index indication</w:t>
      </w:r>
    </w:p>
    <w:p w14:paraId="09759526" w14:textId="77777777" w:rsidR="00F7451E" w:rsidRDefault="00F7451E" w:rsidP="00F7451E">
      <w:pPr>
        <w:pStyle w:val="3GPPText"/>
        <w:rPr>
          <w:b/>
          <w:lang w:val="en-GB"/>
        </w:rPr>
      </w:pPr>
    </w:p>
    <w:p w14:paraId="7EE783F4" w14:textId="77777777" w:rsidR="003F3A1C" w:rsidRDefault="002363E7" w:rsidP="002363E7">
      <w:pPr>
        <w:pStyle w:val="3GPPH2"/>
      </w:pPr>
      <w:bookmarkStart w:id="1" w:name="_Ref534841939"/>
      <w:r>
        <w:t xml:space="preserve">Retransmission </w:t>
      </w:r>
      <w:r w:rsidR="005D6BB8">
        <w:t>R</w:t>
      </w:r>
      <w:r>
        <w:t xml:space="preserve">esource </w:t>
      </w:r>
      <w:r w:rsidR="005D6BB8">
        <w:t>A</w:t>
      </w:r>
      <w:r>
        <w:t>llocation</w:t>
      </w:r>
      <w:bookmarkEnd w:id="1"/>
    </w:p>
    <w:p w14:paraId="12BE2DD7" w14:textId="77777777" w:rsidR="00CB1A89" w:rsidRPr="00106192" w:rsidRDefault="00CB1A89" w:rsidP="00377AEB">
      <w:pPr>
        <w:pStyle w:val="3GPPText"/>
      </w:pPr>
      <w:r w:rsidRPr="00106192">
        <w:t xml:space="preserve">The </w:t>
      </w:r>
      <w:r w:rsidR="00F520A3" w:rsidRPr="00106192">
        <w:t xml:space="preserve">general </w:t>
      </w:r>
      <w:r w:rsidRPr="00106192">
        <w:t xml:space="preserve">resource allocation aspects are mainly discussed in another agenda, but the aspects related to resource allocation for feedback based </w:t>
      </w:r>
      <w:r w:rsidR="00F520A3" w:rsidRPr="00106192">
        <w:t xml:space="preserve">HARQ </w:t>
      </w:r>
      <w:r w:rsidRPr="00106192">
        <w:t>retransmissions are also analyzed in this section.</w:t>
      </w:r>
    </w:p>
    <w:p w14:paraId="24F150DF" w14:textId="72E8A609" w:rsidR="00CB1A89" w:rsidRPr="00106192" w:rsidRDefault="00CB1A89" w:rsidP="00377AEB">
      <w:pPr>
        <w:pStyle w:val="3GPPText"/>
      </w:pPr>
      <w:r w:rsidRPr="00106192">
        <w:t xml:space="preserve">The basic principle of channel access (as postulated in </w:t>
      </w:r>
      <w:r w:rsidR="0033578F">
        <w:fldChar w:fldCharType="begin"/>
      </w:r>
      <w:r w:rsidR="0033578F">
        <w:instrText xml:space="preserve"> REF _Ref535017749 \r \h </w:instrText>
      </w:r>
      <w:r w:rsidR="0033578F">
        <w:fldChar w:fldCharType="separate"/>
      </w:r>
      <w:r w:rsidR="000D5826">
        <w:t>[6]</w:t>
      </w:r>
      <w:r w:rsidR="0033578F">
        <w:fldChar w:fldCharType="end"/>
      </w:r>
      <w:r w:rsidRPr="00106192">
        <w:t>) is to avoid transmission on resources known to be used by other UEs</w:t>
      </w:r>
      <w:r w:rsidR="00917604" w:rsidRPr="00106192">
        <w:t xml:space="preserve"> (subject to measurements and </w:t>
      </w:r>
      <w:proofErr w:type="spellStart"/>
      <w:r w:rsidR="00917604" w:rsidRPr="00106192">
        <w:t>QoS</w:t>
      </w:r>
      <w:proofErr w:type="spellEnd"/>
      <w:r w:rsidR="00917604" w:rsidRPr="00106192">
        <w:t>)</w:t>
      </w:r>
      <w:r w:rsidRPr="00106192">
        <w:t xml:space="preserve">. </w:t>
      </w:r>
      <w:r w:rsidR="00AC72A2">
        <w:t>In aperiodic traffic, i</w:t>
      </w:r>
      <w:r w:rsidRPr="00106192">
        <w:t xml:space="preserve">t may be possible especially when single TB is transmitted using more than one slot/TTI so that </w:t>
      </w:r>
      <w:r w:rsidR="00F520A3" w:rsidRPr="00106192">
        <w:t>initial slot may indicate the repetition resources to be avoided by other UEs.</w:t>
      </w:r>
    </w:p>
    <w:p w14:paraId="58B84497" w14:textId="77777777" w:rsidR="00F520A3" w:rsidRPr="00106192" w:rsidRDefault="00F520A3" w:rsidP="00377AEB">
      <w:pPr>
        <w:pStyle w:val="3GPPText"/>
      </w:pPr>
      <w:r w:rsidRPr="00106192">
        <w:t xml:space="preserve">However when HARQ feedback is employed, the most efficient approach (under ideal feedback assumption) is to </w:t>
      </w:r>
      <w:r w:rsidR="00917604" w:rsidRPr="00106192">
        <w:t xml:space="preserve">use </w:t>
      </w:r>
      <w:r w:rsidRPr="00106192">
        <w:t xml:space="preserve">minimum number of slots/TTIs for initial transmission and only allocate retransmission in case of NACK/DTX. Following this logic, the principle of resource reservation may not work since </w:t>
      </w:r>
      <w:r w:rsidR="00917604" w:rsidRPr="00106192">
        <w:t>there may be no information about retransmissions triggered by feedbacks if the potential retransmissions are not reserved in advance.</w:t>
      </w:r>
    </w:p>
    <w:p w14:paraId="302C3CEF" w14:textId="77777777" w:rsidR="00917604" w:rsidRDefault="00917604" w:rsidP="00377AEB">
      <w:pPr>
        <w:pStyle w:val="3GPPText"/>
      </w:pPr>
      <w:r w:rsidRPr="00106192">
        <w:t>In that context, it is proposed that even for feedback based HARQ retransmissions, a transmitting UE should be able to indicate/reserve retransmission resources prior</w:t>
      </w:r>
      <w:r w:rsidR="00766ADD">
        <w:t xml:space="preserve"> </w:t>
      </w:r>
      <w:r w:rsidR="00AC72A2">
        <w:t xml:space="preserve">to </w:t>
      </w:r>
      <w:r w:rsidR="00766ADD">
        <w:t xml:space="preserve">or </w:t>
      </w:r>
      <w:r w:rsidR="002F6443" w:rsidRPr="00106192">
        <w:t>during the initial transmission.</w:t>
      </w:r>
      <w:r w:rsidR="00106192">
        <w:t xml:space="preserve"> In a simple approach, the indicated retransmission resources may be considered as occupied in same way as blind repetitions. However, a smarter approach may </w:t>
      </w:r>
      <w:r w:rsidR="00671B9C">
        <w:t xml:space="preserve">be </w:t>
      </w:r>
      <w:r w:rsidR="00106192">
        <w:t>applied to retransmission resources</w:t>
      </w:r>
      <w:r w:rsidR="00766ADD">
        <w:t xml:space="preserve"> assuming those may not be utilized in case of successful reception</w:t>
      </w:r>
      <w:r w:rsidR="00106192">
        <w:t>:</w:t>
      </w:r>
    </w:p>
    <w:p w14:paraId="2C2A5BC4" w14:textId="77777777" w:rsidR="00106192" w:rsidRDefault="005E459C" w:rsidP="008611E7">
      <w:pPr>
        <w:pStyle w:val="3GPPAgreements"/>
      </w:pPr>
      <w:r>
        <w:t>Consider feedback based retransmission resources as having higher priority to be selected under other equal</w:t>
      </w:r>
      <w:r w:rsidR="00AF795D">
        <w:t>/similar</w:t>
      </w:r>
      <w:r>
        <w:t xml:space="preserve"> assumptions, e.g. similar measurement and </w:t>
      </w:r>
      <w:proofErr w:type="spellStart"/>
      <w:r>
        <w:t>QoS</w:t>
      </w:r>
      <w:proofErr w:type="spellEnd"/>
      <w:r>
        <w:t xml:space="preserve"> metrics.</w:t>
      </w:r>
    </w:p>
    <w:p w14:paraId="700F37DB" w14:textId="77777777" w:rsidR="005E459C" w:rsidRPr="00106192" w:rsidRDefault="005E459C" w:rsidP="008611E7">
      <w:pPr>
        <w:pStyle w:val="3GPPAgreements"/>
      </w:pPr>
      <w:r>
        <w:t>Consider feedback based retransmission resources as occupied until other indication overriding this assumption is received. For example, if SFCI carrying ACK for this transport block is rece</w:t>
      </w:r>
      <w:r w:rsidR="00AF795D">
        <w:t>ived, or if SCI scheduling new TB for this HARQ ID / group ID is received.</w:t>
      </w:r>
    </w:p>
    <w:p w14:paraId="12DEBB9B" w14:textId="77777777" w:rsidR="00BD4DB8" w:rsidRPr="00C35E52" w:rsidRDefault="00BD4DB8" w:rsidP="00377AEB">
      <w:pPr>
        <w:pStyle w:val="3GPPText"/>
      </w:pPr>
      <w:r w:rsidRPr="00C35E52">
        <w:t>Note, that slot aggregation may still be combined with feedback based retransmissions so that the feedback is only expected after whole bundle not after every repetition.</w:t>
      </w:r>
    </w:p>
    <w:p w14:paraId="05CFE448" w14:textId="77777777" w:rsidR="00B34950" w:rsidRDefault="00B34950" w:rsidP="00D21DAD">
      <w:pPr>
        <w:pStyle w:val="3GPPText"/>
        <w:numPr>
          <w:ilvl w:val="0"/>
          <w:numId w:val="10"/>
        </w:numPr>
        <w:rPr>
          <w:lang w:val="en-GB"/>
        </w:rPr>
      </w:pPr>
    </w:p>
    <w:p w14:paraId="13754FC3" w14:textId="77777777" w:rsidR="00B34950" w:rsidRDefault="00B34950" w:rsidP="00B34950">
      <w:pPr>
        <w:pStyle w:val="3GPPText"/>
        <w:numPr>
          <w:ilvl w:val="1"/>
          <w:numId w:val="11"/>
        </w:numPr>
        <w:rPr>
          <w:b/>
          <w:lang w:val="en-GB"/>
        </w:rPr>
      </w:pPr>
      <w:r>
        <w:rPr>
          <w:b/>
          <w:lang w:val="en-GB"/>
        </w:rPr>
        <w:lastRenderedPageBreak/>
        <w:t>For NR V2X, support a mode where feedback based HARQ retransmission resources are indicated/reserved by SCI scheduling each transmission or by other signal (e.g. reservation signal)</w:t>
      </w:r>
    </w:p>
    <w:p w14:paraId="1681A8C2" w14:textId="77777777" w:rsidR="00B34950" w:rsidRDefault="00B34950" w:rsidP="00B34950">
      <w:pPr>
        <w:pStyle w:val="3GPPText"/>
        <w:numPr>
          <w:ilvl w:val="2"/>
          <w:numId w:val="11"/>
        </w:numPr>
        <w:rPr>
          <w:b/>
          <w:lang w:val="en-GB"/>
        </w:rPr>
      </w:pPr>
      <w:r>
        <w:rPr>
          <w:b/>
          <w:lang w:val="en-GB"/>
        </w:rPr>
        <w:t>FFS how these resources are handled in resource selection and sensing</w:t>
      </w:r>
    </w:p>
    <w:p w14:paraId="68979C01" w14:textId="77777777" w:rsidR="00600BEB" w:rsidRDefault="00600BEB" w:rsidP="00600BEB">
      <w:pPr>
        <w:pStyle w:val="3GPPText"/>
        <w:rPr>
          <w:b/>
          <w:lang w:val="en-GB"/>
        </w:rPr>
      </w:pPr>
    </w:p>
    <w:p w14:paraId="0733E7CE" w14:textId="77777777" w:rsidR="00A116E1" w:rsidRPr="008D2EFC" w:rsidRDefault="00A116E1" w:rsidP="008D2EFC">
      <w:pPr>
        <w:pStyle w:val="3GPPH2"/>
      </w:pPr>
      <w:r w:rsidRPr="008D2EFC">
        <w:t>F</w:t>
      </w:r>
      <w:r w:rsidR="007D79F8">
        <w:t>eedback T</w:t>
      </w:r>
      <w:r w:rsidRPr="008D2EFC">
        <w:t>iming</w:t>
      </w:r>
      <w:r w:rsidR="00A745E6">
        <w:t xml:space="preserve"> and Resources</w:t>
      </w:r>
    </w:p>
    <w:p w14:paraId="6D508EB1" w14:textId="77777777" w:rsidR="00E8271D" w:rsidRDefault="0056711E" w:rsidP="00E8271D">
      <w:pPr>
        <w:pStyle w:val="3GPPText"/>
        <w:rPr>
          <w:lang w:val="en-GB"/>
        </w:rPr>
      </w:pPr>
      <w:r>
        <w:rPr>
          <w:lang w:val="en-GB"/>
        </w:rPr>
        <w:t>The feedback information (standalone or part of other control information) may either be sent with fixed timing relation to the acknowledged PSSCH or with dynamically/semi-statically indicated timing relation:</w:t>
      </w:r>
    </w:p>
    <w:p w14:paraId="467F19BB" w14:textId="77777777" w:rsidR="006C7F7C" w:rsidRPr="00E3415C" w:rsidRDefault="0056711E" w:rsidP="00EA0105">
      <w:pPr>
        <w:pStyle w:val="3GPPAgreements"/>
      </w:pPr>
      <w:r w:rsidRPr="00E3415C">
        <w:rPr>
          <w:u w:val="single"/>
        </w:rPr>
        <w:t>Predefined timing relation</w:t>
      </w:r>
      <w:r w:rsidR="00E3415C">
        <w:t xml:space="preserve">. </w:t>
      </w:r>
      <w:r w:rsidR="006C7F7C" w:rsidRPr="00E3415C">
        <w:t xml:space="preserve">The predefined timing relation </w:t>
      </w:r>
      <w:r w:rsidR="0063043B" w:rsidRPr="00E3415C">
        <w:t>(e.g. next slot</w:t>
      </w:r>
      <w:r w:rsidR="00A745E6" w:rsidRPr="00E3415C">
        <w:t>, second next slot</w:t>
      </w:r>
      <w:r w:rsidR="0063043B" w:rsidRPr="00E3415C">
        <w:t xml:space="preserve">) </w:t>
      </w:r>
      <w:r w:rsidR="006C7F7C" w:rsidRPr="00E3415C">
        <w:t>may impose substantial restriction on system design and potential overhead to reserve resources for feedback.</w:t>
      </w:r>
      <w:r w:rsidR="00696939" w:rsidRPr="00E3415C">
        <w:t xml:space="preserve"> One example is the feedback timing in LTE which was </w:t>
      </w:r>
      <w:r w:rsidR="005D0C9F" w:rsidRPr="00E3415C">
        <w:t xml:space="preserve">one of </w:t>
      </w:r>
      <w:r w:rsidR="00696939" w:rsidRPr="00E3415C">
        <w:t>the bottleneck</w:t>
      </w:r>
      <w:r w:rsidR="005D0C9F" w:rsidRPr="00E3415C">
        <w:t xml:space="preserve">s </w:t>
      </w:r>
      <w:r w:rsidR="00A745E6" w:rsidRPr="00E3415C">
        <w:t>for</w:t>
      </w:r>
      <w:r w:rsidR="005D0C9F" w:rsidRPr="00E3415C">
        <w:t xml:space="preserve"> </w:t>
      </w:r>
      <w:r w:rsidR="00696939" w:rsidRPr="00E3415C">
        <w:t>introducing new features. I</w:t>
      </w:r>
      <w:r w:rsidR="00A745E6" w:rsidRPr="00E3415C">
        <w:t>t</w:t>
      </w:r>
      <w:r w:rsidR="00696939" w:rsidRPr="00E3415C">
        <w:t xml:space="preserve"> could be argued that semi-statically unavailable resources (i.e. reserved resources) can be avoided by implicit rules, however </w:t>
      </w:r>
      <w:r w:rsidR="00A745E6" w:rsidRPr="00E3415C">
        <w:t>this</w:t>
      </w:r>
      <w:r w:rsidR="00696939" w:rsidRPr="00E3415C">
        <w:t xml:space="preserve"> may further complicate system design and schedu</w:t>
      </w:r>
      <w:r w:rsidR="005D0C9F" w:rsidRPr="00E3415C">
        <w:t>ling.</w:t>
      </w:r>
      <w:r w:rsidR="00AA3094">
        <w:t xml:space="preserve"> In addition, the predefined timing relation will cause a UE operating in more than one pair/group to transmit more than one feedback at a time that may either complicate the SFCI design or introduce multi-cluster transmission.</w:t>
      </w:r>
    </w:p>
    <w:p w14:paraId="150AF779" w14:textId="77777777" w:rsidR="005D0C9F" w:rsidRPr="00E3415C" w:rsidRDefault="0056711E" w:rsidP="00EA0105">
      <w:pPr>
        <w:pStyle w:val="3GPPAgreements"/>
      </w:pPr>
      <w:r w:rsidRPr="00E3415C">
        <w:rPr>
          <w:u w:val="single"/>
        </w:rPr>
        <w:t>Dyn</w:t>
      </w:r>
      <w:r w:rsidR="005D0C9F" w:rsidRPr="00E3415C">
        <w:rPr>
          <w:u w:val="single"/>
        </w:rPr>
        <w:t xml:space="preserve">amic </w:t>
      </w:r>
      <w:r w:rsidRPr="00E3415C">
        <w:rPr>
          <w:u w:val="single"/>
        </w:rPr>
        <w:t>timing relation</w:t>
      </w:r>
      <w:r w:rsidR="00E3415C">
        <w:t xml:space="preserve">. </w:t>
      </w:r>
      <w:r w:rsidR="0063043B" w:rsidRPr="00E3415C">
        <w:t>The dynamic (asynchronous) timing relation may</w:t>
      </w:r>
      <w:r w:rsidR="007F2203" w:rsidRPr="00E3415C">
        <w:t xml:space="preserve"> allow UE(s) to perform channel access for the feedback itself or to dynamically take into</w:t>
      </w:r>
      <w:r w:rsidR="00434103" w:rsidRPr="00E3415C">
        <w:t xml:space="preserve"> account</w:t>
      </w:r>
      <w:r w:rsidR="007F2203" w:rsidRPr="00E3415C">
        <w:t xml:space="preserve"> the already planned feedback resources and select the more suitable / less congested one for its own operation. That may especially be useful in a mix scenario of different services, like unicast/groupcast and broadcast wherein the latter does not require any feedback to be sent.</w:t>
      </w:r>
    </w:p>
    <w:p w14:paraId="60C49CF2" w14:textId="77777777" w:rsidR="00D40EA2" w:rsidRDefault="00A745E6" w:rsidP="00D40EA2">
      <w:pPr>
        <w:pStyle w:val="3GPPText"/>
        <w:rPr>
          <w:lang w:val="en-GB"/>
        </w:rPr>
      </w:pPr>
      <w:r>
        <w:rPr>
          <w:lang w:val="en-GB"/>
        </w:rPr>
        <w:t>From the discussion above, it is preferred to focus on the design assuming dynamic timing relation between acknowledged PSSCH and feedback information related to this PSSCH.</w:t>
      </w:r>
      <w:r w:rsidR="00F86DB2">
        <w:rPr>
          <w:lang w:val="en-GB"/>
        </w:rPr>
        <w:t xml:space="preserve"> Under this assumption, it also needs to be decided where the feedback resource and timing is </w:t>
      </w:r>
      <w:r w:rsidR="00467984">
        <w:rPr>
          <w:lang w:val="en-GB"/>
        </w:rPr>
        <w:t>determined</w:t>
      </w:r>
      <w:r w:rsidR="00F86DB2">
        <w:rPr>
          <w:lang w:val="en-GB"/>
        </w:rPr>
        <w:t xml:space="preserve">: </w:t>
      </w:r>
      <w:r w:rsidR="00AD4016">
        <w:rPr>
          <w:lang w:val="en-GB"/>
        </w:rPr>
        <w:t xml:space="preserve">at </w:t>
      </w:r>
      <w:r w:rsidR="00F86DB2">
        <w:rPr>
          <w:lang w:val="en-GB"/>
        </w:rPr>
        <w:t>TX or RX (with possible restriction from TX).</w:t>
      </w:r>
    </w:p>
    <w:p w14:paraId="71C5CE65" w14:textId="77777777" w:rsidR="00571D4C" w:rsidRDefault="00571D4C" w:rsidP="00EA0105">
      <w:pPr>
        <w:pStyle w:val="3GPPAgreements"/>
      </w:pPr>
      <w:r w:rsidRPr="000318AB">
        <w:t xml:space="preserve">If </w:t>
      </w:r>
      <w:r w:rsidRPr="00CA735A">
        <w:rPr>
          <w:u w:val="single"/>
        </w:rPr>
        <w:t>TX UE determines the feedback resources</w:t>
      </w:r>
      <w:r w:rsidRPr="000318AB">
        <w:t xml:space="preserve"> then the feedback resources may be avoided by others</w:t>
      </w:r>
      <w:r w:rsidR="00467984">
        <w:t xml:space="preserve"> when there is sufficient processing time</w:t>
      </w:r>
      <w:r w:rsidR="00AD4016">
        <w:t>, once the SCI scheduling PSSCH is detected by the surrounding UEs</w:t>
      </w:r>
      <w:r w:rsidR="00467984">
        <w:t>. Additionally, this option is suitable for groupcast HARQ if the NACK transmission is expected in the same resource from multiple PSSCH receivers. In particular, if the feedback resource is conveyed in SCI scheduling PSSCH, the same resource may be</w:t>
      </w:r>
      <w:r w:rsidR="00B60704">
        <w:t xml:space="preserve"> applied by all group receivers, otherwise multiple resource</w:t>
      </w:r>
      <w:r w:rsidR="006319D0">
        <w:t>s</w:t>
      </w:r>
      <w:r w:rsidR="00B60704">
        <w:t xml:space="preserve"> may be selected by the receiver in individual manner.</w:t>
      </w:r>
    </w:p>
    <w:p w14:paraId="4C8BFAC4" w14:textId="70AB60F4" w:rsidR="00467984" w:rsidRDefault="00467984" w:rsidP="00EA0105">
      <w:pPr>
        <w:pStyle w:val="3GPPAgreements"/>
      </w:pPr>
      <w:r>
        <w:t xml:space="preserve">If </w:t>
      </w:r>
      <w:r w:rsidRPr="00CA735A">
        <w:rPr>
          <w:u w:val="single"/>
        </w:rPr>
        <w:t>RX UE determines the feedback resources</w:t>
      </w:r>
      <w:r>
        <w:t>, those could be selected taking into account current operation at the RX UE, for example its own plans to transmit PSSCH and PSCCH, sensing information, etc.</w:t>
      </w:r>
      <w:r w:rsidR="00A77BCE">
        <w:t xml:space="preserve"> Moreover, </w:t>
      </w:r>
      <w:r w:rsidR="00CA441D">
        <w:t>this</w:t>
      </w:r>
      <w:r w:rsidR="00A77BCE">
        <w:t xml:space="preserve"> option may be combined with </w:t>
      </w:r>
      <w:r w:rsidR="005423A5">
        <w:t>RX assistance information sending</w:t>
      </w:r>
      <w:r w:rsidR="00CA441D">
        <w:t xml:space="preserve"> as discussed in</w:t>
      </w:r>
      <w:r w:rsidR="00D21DAD">
        <w:t xml:space="preserve"> </w:t>
      </w:r>
      <w:r w:rsidR="00D21DAD">
        <w:fldChar w:fldCharType="begin"/>
      </w:r>
      <w:r w:rsidR="00D21DAD">
        <w:instrText xml:space="preserve"> REF _Ref535020686 \r \h </w:instrText>
      </w:r>
      <w:r w:rsidR="00D21DAD">
        <w:fldChar w:fldCharType="separate"/>
      </w:r>
      <w:r w:rsidR="000D5826">
        <w:t>[7]</w:t>
      </w:r>
      <w:r w:rsidR="00D21DAD">
        <w:fldChar w:fldCharType="end"/>
      </w:r>
      <w:r w:rsidR="00CA441D">
        <w:t>. As a kind of hybrid</w:t>
      </w:r>
      <w:r w:rsidR="00F77791">
        <w:t xml:space="preserve"> mode, the TX UE may indicate a</w:t>
      </w:r>
      <w:r w:rsidR="00CA441D">
        <w:t xml:space="preserve"> set of preferred feedback resources and the RX UE may select one of them. At this point it is not clear whether to support this mode in addition to the first option.</w:t>
      </w:r>
    </w:p>
    <w:p w14:paraId="312017A2" w14:textId="77777777" w:rsidR="005F6F9E" w:rsidRDefault="005F6F9E" w:rsidP="008F3E93">
      <w:pPr>
        <w:pStyle w:val="3GPPText"/>
        <w:rPr>
          <w:lang w:val="en-GB"/>
        </w:rPr>
      </w:pPr>
    </w:p>
    <w:p w14:paraId="373760F1" w14:textId="77777777" w:rsidR="005F6F9E" w:rsidRDefault="005F6F9E" w:rsidP="008F3E93">
      <w:pPr>
        <w:pStyle w:val="3GPPText"/>
        <w:rPr>
          <w:lang w:val="en-GB"/>
        </w:rPr>
      </w:pPr>
      <w:r>
        <w:rPr>
          <w:lang w:val="en-GB"/>
        </w:rPr>
        <w:t>It was also agreed that HARQ feedback for unicast and groupcast may be disabled.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628ED524" w14:textId="77777777" w:rsidR="00E15C29" w:rsidRPr="00E15C29" w:rsidRDefault="00E15C29" w:rsidP="00EA0105">
      <w:pPr>
        <w:pStyle w:val="3GPPAgreements"/>
      </w:pPr>
      <w:r>
        <w:t>Higher layer configuration: the feedback may be simply disabled by UE-specific signalling</w:t>
      </w:r>
    </w:p>
    <w:p w14:paraId="1C93ACE2" w14:textId="77777777" w:rsidR="00E15C29" w:rsidRDefault="005F6F9E" w:rsidP="00EA0105">
      <w:pPr>
        <w:pStyle w:val="3GPPAgreements"/>
      </w:pPr>
      <w:r>
        <w:t>Congestion control</w:t>
      </w:r>
      <w:r w:rsidR="00E15C29">
        <w:t>: since feedback itself may consume resources, it may be disabled in some cases</w:t>
      </w:r>
      <w:r w:rsidR="0063157C">
        <w:t xml:space="preserve"> to improve system performance.</w:t>
      </w:r>
    </w:p>
    <w:p w14:paraId="685C15AB" w14:textId="77777777" w:rsidR="005F6F9E" w:rsidRDefault="005F6F9E" w:rsidP="00EA0105">
      <w:pPr>
        <w:pStyle w:val="3GPPAgreements"/>
      </w:pPr>
      <w:proofErr w:type="spellStart"/>
      <w:r>
        <w:t>QoS</w:t>
      </w:r>
      <w:proofErr w:type="spellEnd"/>
      <w:r w:rsidR="00E15C29">
        <w:t xml:space="preserve"> control: some traffic types or services may not require high reliability so that HARQ feedback may not be useful. Some other services may </w:t>
      </w:r>
      <w:r w:rsidR="00C72EA5">
        <w:t xml:space="preserve">require ultra-low latency transmission where there is no time budget for feedback base retransmissions. All these considerations may be realized by mapping particular </w:t>
      </w:r>
      <w:proofErr w:type="spellStart"/>
      <w:r w:rsidR="00C72EA5">
        <w:t>QoS</w:t>
      </w:r>
      <w:proofErr w:type="spellEnd"/>
      <w:r w:rsidR="00C72EA5">
        <w:t xml:space="preserve"> attribute combinations to enabling/disabling HARQ setting.</w:t>
      </w:r>
    </w:p>
    <w:p w14:paraId="2FB82A79" w14:textId="77777777" w:rsidR="00593021" w:rsidRDefault="00231524" w:rsidP="008F3E93">
      <w:pPr>
        <w:pStyle w:val="3GPPText"/>
        <w:rPr>
          <w:lang w:val="en-GB"/>
        </w:rPr>
      </w:pPr>
      <w:r>
        <w:rPr>
          <w:lang w:val="en-GB"/>
        </w:rPr>
        <w:lastRenderedPageBreak/>
        <w:t>Further, a</w:t>
      </w:r>
      <w:r w:rsidR="00593021">
        <w:rPr>
          <w:lang w:val="en-GB"/>
        </w:rPr>
        <w:t xml:space="preserve">s discussed in section </w:t>
      </w:r>
      <w:r w:rsidR="00593021">
        <w:rPr>
          <w:lang w:val="en-GB"/>
        </w:rPr>
        <w:fldChar w:fldCharType="begin"/>
      </w:r>
      <w:r w:rsidR="00593021">
        <w:rPr>
          <w:lang w:val="en-GB"/>
        </w:rPr>
        <w:instrText xml:space="preserve"> REF _Ref534556831 \r \h </w:instrText>
      </w:r>
      <w:r w:rsidR="00593021">
        <w:rPr>
          <w:lang w:val="en-GB"/>
        </w:rPr>
      </w:r>
      <w:r w:rsidR="00593021">
        <w:rPr>
          <w:lang w:val="en-GB"/>
        </w:rPr>
        <w:fldChar w:fldCharType="separate"/>
      </w:r>
      <w:r w:rsidR="000D5826">
        <w:rPr>
          <w:lang w:val="en-GB"/>
        </w:rPr>
        <w:t>2.6</w:t>
      </w:r>
      <w:r w:rsidR="00593021">
        <w:rPr>
          <w:lang w:val="en-GB"/>
        </w:rPr>
        <w:fldChar w:fldCharType="end"/>
      </w:r>
      <w:r w:rsidR="00593021">
        <w:rPr>
          <w:lang w:val="en-GB"/>
        </w:rPr>
        <w:t xml:space="preserve">, </w:t>
      </w:r>
      <w:r w:rsidR="007E31C4">
        <w:rPr>
          <w:lang w:val="en-GB"/>
        </w:rPr>
        <w:t xml:space="preserve">in case of Mode-1, the feedback transmission from RX to TX should follow same procedure as in Mode-2. Thus, in order to let </w:t>
      </w:r>
      <w:proofErr w:type="spellStart"/>
      <w:r w:rsidR="007E31C4">
        <w:rPr>
          <w:lang w:val="en-GB"/>
        </w:rPr>
        <w:t>gNB</w:t>
      </w:r>
      <w:proofErr w:type="spellEnd"/>
      <w:r w:rsidR="007E31C4">
        <w:rPr>
          <w:lang w:val="en-GB"/>
        </w:rPr>
        <w:t xml:space="preserve"> control also allocation of feedback resources, it should be determined by </w:t>
      </w:r>
      <w:proofErr w:type="spellStart"/>
      <w:r w:rsidR="007E31C4">
        <w:rPr>
          <w:lang w:val="en-GB"/>
        </w:rPr>
        <w:t>gNB</w:t>
      </w:r>
      <w:proofErr w:type="spellEnd"/>
      <w:r w:rsidR="007E31C4">
        <w:rPr>
          <w:lang w:val="en-GB"/>
        </w:rPr>
        <w:t xml:space="preserve"> and forwarded by the TX in SCI. Therefore, SFCI resource signalled/determined by TX should be supported, while the RX-based SFCI resource determination needs further study.</w:t>
      </w:r>
    </w:p>
    <w:p w14:paraId="47422645" w14:textId="77777777" w:rsidR="00377AEB" w:rsidRPr="00377AEB" w:rsidRDefault="00377AEB" w:rsidP="00377AEB">
      <w:pPr>
        <w:pStyle w:val="3GPPText"/>
      </w:pPr>
    </w:p>
    <w:p w14:paraId="4FC2F564" w14:textId="77777777" w:rsidR="00CA441D" w:rsidRDefault="00CA441D" w:rsidP="00D21DAD">
      <w:pPr>
        <w:pStyle w:val="3GPPText"/>
        <w:numPr>
          <w:ilvl w:val="0"/>
          <w:numId w:val="10"/>
        </w:numPr>
        <w:rPr>
          <w:lang w:val="en-GB"/>
        </w:rPr>
      </w:pPr>
    </w:p>
    <w:p w14:paraId="054CCC62" w14:textId="77777777" w:rsidR="00CA441D" w:rsidRDefault="00CA441D" w:rsidP="00CA441D">
      <w:pPr>
        <w:pStyle w:val="3GPPText"/>
        <w:numPr>
          <w:ilvl w:val="1"/>
          <w:numId w:val="11"/>
        </w:numPr>
        <w:rPr>
          <w:b/>
          <w:lang w:val="en-GB"/>
        </w:rPr>
      </w:pPr>
      <w:r>
        <w:rPr>
          <w:b/>
          <w:lang w:val="en-GB"/>
        </w:rPr>
        <w:t>For NR V2X HARQ</w:t>
      </w:r>
      <w:r w:rsidR="008E4D0E">
        <w:rPr>
          <w:b/>
          <w:lang w:val="en-GB"/>
        </w:rPr>
        <w:t xml:space="preserve"> procedures</w:t>
      </w:r>
      <w:r>
        <w:rPr>
          <w:b/>
          <w:lang w:val="en-GB"/>
        </w:rPr>
        <w:t xml:space="preserve">, support at </w:t>
      </w:r>
      <w:r w:rsidR="008E4D0E">
        <w:rPr>
          <w:b/>
          <w:lang w:val="en-GB"/>
        </w:rPr>
        <w:t xml:space="preserve">least </w:t>
      </w:r>
      <w:r>
        <w:rPr>
          <w:b/>
          <w:lang w:val="en-GB"/>
        </w:rPr>
        <w:t xml:space="preserve">a mode where </w:t>
      </w:r>
      <w:r w:rsidR="008E4D0E">
        <w:rPr>
          <w:b/>
          <w:lang w:val="en-GB"/>
        </w:rPr>
        <w:t>the</w:t>
      </w:r>
      <w:r>
        <w:rPr>
          <w:b/>
          <w:lang w:val="en-GB"/>
        </w:rPr>
        <w:t xml:space="preserve"> resource for </w:t>
      </w:r>
      <w:r w:rsidR="001003FA">
        <w:rPr>
          <w:b/>
          <w:lang w:val="en-GB"/>
        </w:rPr>
        <w:t>SFCI</w:t>
      </w:r>
      <w:r>
        <w:rPr>
          <w:b/>
          <w:lang w:val="en-GB"/>
        </w:rPr>
        <w:t xml:space="preserve"> transmission is determined by the UE transmitting </w:t>
      </w:r>
      <w:r w:rsidR="00B379DE">
        <w:rPr>
          <w:b/>
          <w:lang w:val="en-GB"/>
        </w:rPr>
        <w:t xml:space="preserve">acknowledged </w:t>
      </w:r>
      <w:r>
        <w:rPr>
          <w:b/>
          <w:lang w:val="en-GB"/>
        </w:rPr>
        <w:t>PSSCH</w:t>
      </w:r>
    </w:p>
    <w:p w14:paraId="6E4970EA" w14:textId="2D66AEEC" w:rsidR="00D06A6E" w:rsidRDefault="00D06A6E" w:rsidP="008E4D0E">
      <w:pPr>
        <w:pStyle w:val="3GPPText"/>
        <w:numPr>
          <w:ilvl w:val="2"/>
          <w:numId w:val="11"/>
        </w:numPr>
        <w:rPr>
          <w:b/>
          <w:lang w:val="en-GB"/>
        </w:rPr>
      </w:pPr>
      <w:r>
        <w:rPr>
          <w:b/>
          <w:lang w:val="en-GB"/>
        </w:rPr>
        <w:t xml:space="preserve">The SFCI resource is </w:t>
      </w:r>
      <w:r w:rsidR="00EA0105">
        <w:rPr>
          <w:b/>
          <w:lang w:val="en-GB"/>
        </w:rPr>
        <w:t xml:space="preserve">signalled </w:t>
      </w:r>
      <w:r>
        <w:rPr>
          <w:b/>
          <w:lang w:val="en-GB"/>
        </w:rPr>
        <w:t>in SCI</w:t>
      </w:r>
      <w:r w:rsidR="0066166E">
        <w:rPr>
          <w:b/>
          <w:lang w:val="en-GB"/>
        </w:rPr>
        <w:t xml:space="preserve"> scheduling acknowledged PSSCH</w:t>
      </w:r>
    </w:p>
    <w:p w14:paraId="127DAC62" w14:textId="77777777" w:rsidR="008E4D0E" w:rsidRDefault="00E90FD2" w:rsidP="008E4D0E">
      <w:pPr>
        <w:pStyle w:val="3GPPText"/>
        <w:numPr>
          <w:ilvl w:val="2"/>
          <w:numId w:val="11"/>
        </w:numPr>
        <w:rPr>
          <w:b/>
          <w:lang w:val="en-GB"/>
        </w:rPr>
      </w:pPr>
      <w:r>
        <w:rPr>
          <w:b/>
          <w:lang w:val="en-GB"/>
        </w:rPr>
        <w:t>The indication</w:t>
      </w:r>
      <w:r w:rsidR="00D06A6E">
        <w:rPr>
          <w:b/>
          <w:lang w:val="en-GB"/>
        </w:rPr>
        <w:t xml:space="preserve"> of SFCI resource</w:t>
      </w:r>
      <w:r>
        <w:rPr>
          <w:b/>
          <w:lang w:val="en-GB"/>
        </w:rPr>
        <w:t xml:space="preserve"> at least points to particular time-frequency resource</w:t>
      </w:r>
    </w:p>
    <w:p w14:paraId="7A4AEA50" w14:textId="77777777" w:rsidR="005E33C3" w:rsidRDefault="00910F08" w:rsidP="008E4D0E">
      <w:pPr>
        <w:pStyle w:val="3GPPText"/>
        <w:numPr>
          <w:ilvl w:val="2"/>
          <w:numId w:val="11"/>
        </w:numPr>
        <w:rPr>
          <w:b/>
          <w:lang w:val="en-GB"/>
        </w:rPr>
      </w:pPr>
      <w:r>
        <w:rPr>
          <w:b/>
          <w:lang w:val="en-GB"/>
        </w:rPr>
        <w:t xml:space="preserve">When </w:t>
      </w:r>
      <w:r w:rsidR="001F29B1">
        <w:rPr>
          <w:b/>
          <w:lang w:val="en-GB"/>
        </w:rPr>
        <w:t xml:space="preserve">valid </w:t>
      </w:r>
      <w:r w:rsidR="005E33C3">
        <w:rPr>
          <w:b/>
          <w:lang w:val="en-GB"/>
        </w:rPr>
        <w:t xml:space="preserve">SFCI </w:t>
      </w:r>
      <w:r w:rsidR="0050750B">
        <w:rPr>
          <w:b/>
          <w:lang w:val="en-GB"/>
        </w:rPr>
        <w:t xml:space="preserve">resource </w:t>
      </w:r>
      <w:r>
        <w:rPr>
          <w:b/>
          <w:lang w:val="en-GB"/>
        </w:rPr>
        <w:t xml:space="preserve">is </w:t>
      </w:r>
      <w:r w:rsidR="005E33C3">
        <w:rPr>
          <w:b/>
          <w:lang w:val="en-GB"/>
        </w:rPr>
        <w:t xml:space="preserve">not </w:t>
      </w:r>
      <w:r>
        <w:rPr>
          <w:b/>
          <w:lang w:val="en-GB"/>
        </w:rPr>
        <w:t>provided</w:t>
      </w:r>
      <w:r w:rsidR="00F77791">
        <w:rPr>
          <w:b/>
          <w:lang w:val="en-GB"/>
        </w:rPr>
        <w:t>,</w:t>
      </w:r>
      <w:r>
        <w:rPr>
          <w:b/>
          <w:lang w:val="en-GB"/>
        </w:rPr>
        <w:t xml:space="preserve"> the</w:t>
      </w:r>
      <w:r w:rsidR="00F77791">
        <w:rPr>
          <w:b/>
          <w:lang w:val="en-GB"/>
        </w:rPr>
        <w:t>n</w:t>
      </w:r>
      <w:r>
        <w:rPr>
          <w:b/>
          <w:lang w:val="en-GB"/>
        </w:rPr>
        <w:t xml:space="preserve"> </w:t>
      </w:r>
      <w:r w:rsidR="005E33C3">
        <w:rPr>
          <w:b/>
          <w:lang w:val="en-GB"/>
        </w:rPr>
        <w:t>no SFCI requested</w:t>
      </w:r>
    </w:p>
    <w:p w14:paraId="270C008A" w14:textId="2F529908" w:rsidR="00591B1D" w:rsidRDefault="00591B1D" w:rsidP="00591B1D">
      <w:pPr>
        <w:pStyle w:val="3GPPText"/>
        <w:numPr>
          <w:ilvl w:val="3"/>
          <w:numId w:val="11"/>
        </w:numPr>
        <w:rPr>
          <w:b/>
          <w:lang w:val="en-GB"/>
        </w:rPr>
      </w:pPr>
      <w:r>
        <w:rPr>
          <w:b/>
          <w:lang w:val="en-GB"/>
        </w:rPr>
        <w:t xml:space="preserve">Conditions to </w:t>
      </w:r>
      <w:r w:rsidR="00EA0105">
        <w:rPr>
          <w:b/>
          <w:lang w:val="en-GB"/>
        </w:rPr>
        <w:t>enable/</w:t>
      </w:r>
      <w:r>
        <w:rPr>
          <w:b/>
          <w:lang w:val="en-GB"/>
        </w:rPr>
        <w:t>disable HARQ feedback</w:t>
      </w:r>
      <w:r w:rsidR="004B4EEC">
        <w:rPr>
          <w:b/>
          <w:lang w:val="en-GB"/>
        </w:rPr>
        <w:t xml:space="preserve"> include: higher layer configuration, congestion control, </w:t>
      </w:r>
      <w:proofErr w:type="spellStart"/>
      <w:r w:rsidR="004B4EEC">
        <w:rPr>
          <w:b/>
          <w:lang w:val="en-GB"/>
        </w:rPr>
        <w:t>QoS</w:t>
      </w:r>
      <w:proofErr w:type="spellEnd"/>
      <w:r w:rsidR="004B4EEC">
        <w:rPr>
          <w:b/>
          <w:lang w:val="en-GB"/>
        </w:rPr>
        <w:t xml:space="preserve"> control</w:t>
      </w:r>
    </w:p>
    <w:p w14:paraId="127D832E" w14:textId="41ECBC9B" w:rsidR="008E4D0E" w:rsidRDefault="008E4D0E" w:rsidP="008E4D0E">
      <w:pPr>
        <w:pStyle w:val="3GPPText"/>
        <w:numPr>
          <w:ilvl w:val="1"/>
          <w:numId w:val="11"/>
        </w:numPr>
        <w:rPr>
          <w:b/>
          <w:lang w:val="en-GB"/>
        </w:rPr>
      </w:pPr>
      <w:r>
        <w:rPr>
          <w:b/>
          <w:lang w:val="en-GB"/>
        </w:rPr>
        <w:t xml:space="preserve">FFS </w:t>
      </w:r>
      <w:r w:rsidR="00EA0105">
        <w:rPr>
          <w:b/>
          <w:lang w:val="en-GB"/>
        </w:rPr>
        <w:t xml:space="preserve">if </w:t>
      </w:r>
      <w:r w:rsidR="00EA0105">
        <w:rPr>
          <w:b/>
          <w:lang w:val="en-GB"/>
        </w:rPr>
        <w:t>SFCI resource</w:t>
      </w:r>
      <w:r w:rsidR="00EA0105">
        <w:rPr>
          <w:b/>
          <w:lang w:val="en-GB"/>
        </w:rPr>
        <w:t xml:space="preserve"> </w:t>
      </w:r>
      <w:r w:rsidR="00EA0105">
        <w:rPr>
          <w:b/>
          <w:lang w:val="en-GB"/>
        </w:rPr>
        <w:t xml:space="preserve">determined </w:t>
      </w:r>
      <w:r w:rsidR="00EA0105">
        <w:rPr>
          <w:b/>
          <w:lang w:val="en-GB"/>
        </w:rPr>
        <w:t xml:space="preserve">by </w:t>
      </w:r>
      <w:r>
        <w:rPr>
          <w:b/>
          <w:lang w:val="en-GB"/>
        </w:rPr>
        <w:t xml:space="preserve">RX </w:t>
      </w:r>
      <w:r w:rsidR="00EA0105">
        <w:rPr>
          <w:b/>
          <w:lang w:val="en-GB"/>
        </w:rPr>
        <w:t>is supported</w:t>
      </w:r>
    </w:p>
    <w:p w14:paraId="741E3567" w14:textId="77777777" w:rsidR="00D809FA" w:rsidRPr="00377AEB" w:rsidRDefault="00D809FA" w:rsidP="00377AEB">
      <w:pPr>
        <w:pStyle w:val="3GPPText"/>
      </w:pPr>
    </w:p>
    <w:p w14:paraId="30025E90" w14:textId="4F53AD01" w:rsidR="009F1CA3" w:rsidRDefault="00F52984" w:rsidP="00453077">
      <w:pPr>
        <w:pStyle w:val="3GPPText"/>
        <w:rPr>
          <w:lang w:val="en-GB"/>
        </w:rPr>
      </w:pPr>
      <w:r>
        <w:rPr>
          <w:lang w:val="en-GB"/>
        </w:rPr>
        <w:t>It is assumed that the time-frequency resource for SFCI may be selected by the transmitting UE using channel access procedures. For example, the resources known to be used by other UEs may be avoided.</w:t>
      </w:r>
      <w:r w:rsidR="00E06149">
        <w:rPr>
          <w:lang w:val="en-GB"/>
        </w:rPr>
        <w:t xml:space="preserve"> Note, when SFCI resource is added to the </w:t>
      </w:r>
      <w:r w:rsidR="00B1067D">
        <w:rPr>
          <w:lang w:val="en-GB"/>
        </w:rPr>
        <w:t>candidate set, RSRP measured on PSCCH/PSSCH of the UE requesting the SFCI transmission may be used. In a more advanced approach, if the receiver UE is identifiable at surrounding UEs, those may apply RSRP measured from this UE in previous procedures.</w:t>
      </w:r>
    </w:p>
    <w:p w14:paraId="1B7FA8C7" w14:textId="77777777" w:rsidR="00C11A71" w:rsidRDefault="00C11A71" w:rsidP="00453077">
      <w:pPr>
        <w:pStyle w:val="3GPPText"/>
        <w:rPr>
          <w:lang w:val="en-GB"/>
        </w:rPr>
      </w:pP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 xml:space="preserve">TX-RX or TX-TX collisions with other procedures. In that case, whether to perform SFCI/PSFCH transmission may be subject to dropping rules based on </w:t>
      </w:r>
      <w:proofErr w:type="spellStart"/>
      <w:r>
        <w:t>QoS</w:t>
      </w:r>
      <w:proofErr w:type="spellEnd"/>
      <w:r>
        <w:t xml:space="preserve"> indicators and congestion control. The </w:t>
      </w:r>
      <w:proofErr w:type="spellStart"/>
      <w:r>
        <w:t>QoS</w:t>
      </w:r>
      <w:proofErr w:type="spellEnd"/>
      <w:r>
        <w:t xml:space="preserve"> indicators here are compared from the traffic requesting feedback transmission and the </w:t>
      </w:r>
      <w:proofErr w:type="spellStart"/>
      <w:r>
        <w:t>QoS</w:t>
      </w:r>
      <w:proofErr w:type="spellEnd"/>
      <w:r>
        <w:t xml:space="preserve"> of the other procedure in conflict, which may be either monitoring of higher priority traffic / signal or transmitting higher priority traffic / signal.</w:t>
      </w:r>
    </w:p>
    <w:p w14:paraId="524B95D5" w14:textId="3730D9A5" w:rsidR="00C11A71" w:rsidRDefault="00C11A71" w:rsidP="00EA0105">
      <w:pPr>
        <w:pStyle w:val="3GPPAgreements"/>
      </w:pPr>
      <w:r>
        <w:t xml:space="preserve">Congestion control functions. The congestion situation may be seen differently on TX and RX sides, therefore </w:t>
      </w:r>
      <w:r w:rsidR="00CD3DA3">
        <w:t>decision to send SFCI may be also made at RX side by refusing to transmit it.</w:t>
      </w:r>
    </w:p>
    <w:p w14:paraId="320C556F" w14:textId="77777777" w:rsidR="00EA0105" w:rsidRDefault="00EA0105" w:rsidP="00EA0105">
      <w:pPr>
        <w:pStyle w:val="3GPPText"/>
      </w:pPr>
    </w:p>
    <w:p w14:paraId="7AD66269" w14:textId="77777777" w:rsidR="00CD3DA3" w:rsidRDefault="00CD3DA3" w:rsidP="00D21DAD">
      <w:pPr>
        <w:pStyle w:val="3GPPText"/>
        <w:numPr>
          <w:ilvl w:val="0"/>
          <w:numId w:val="10"/>
        </w:numPr>
        <w:rPr>
          <w:lang w:val="en-GB"/>
        </w:rPr>
      </w:pPr>
    </w:p>
    <w:p w14:paraId="0603F621" w14:textId="1942BC4D" w:rsidR="00CD3DA3" w:rsidRDefault="00CD3DA3" w:rsidP="00CD3DA3">
      <w:pPr>
        <w:pStyle w:val="3GPPText"/>
        <w:numPr>
          <w:ilvl w:val="1"/>
          <w:numId w:val="11"/>
        </w:numPr>
        <w:rPr>
          <w:b/>
          <w:lang w:val="en-GB"/>
        </w:rPr>
      </w:pPr>
      <w:r>
        <w:rPr>
          <w:b/>
          <w:lang w:val="en-GB"/>
        </w:rPr>
        <w:t xml:space="preserve">For NR V2X HARQ procedures, a UE receiving SCI with request to send HARQ feedback may refuse from sending based on </w:t>
      </w:r>
      <w:proofErr w:type="spellStart"/>
      <w:r>
        <w:rPr>
          <w:b/>
          <w:lang w:val="en-GB"/>
        </w:rPr>
        <w:t>QoS</w:t>
      </w:r>
      <w:proofErr w:type="spellEnd"/>
      <w:r>
        <w:rPr>
          <w:b/>
          <w:lang w:val="en-GB"/>
        </w:rPr>
        <w:t xml:space="preserve"> and/or congestion control functions</w:t>
      </w:r>
    </w:p>
    <w:p w14:paraId="681A633C" w14:textId="77777777" w:rsidR="00CD3DA3" w:rsidRPr="00B95832" w:rsidRDefault="00CD3DA3" w:rsidP="00CD3DA3">
      <w:pPr>
        <w:pStyle w:val="3GPPText"/>
        <w:rPr>
          <w:lang w:val="en-GB"/>
        </w:rPr>
      </w:pPr>
    </w:p>
    <w:p w14:paraId="24616268" w14:textId="77777777" w:rsidR="00DB33BA" w:rsidRPr="008B30A6" w:rsidRDefault="00DB33BA" w:rsidP="008D2EFC">
      <w:pPr>
        <w:pStyle w:val="3GPPH2"/>
      </w:pPr>
      <w:r w:rsidRPr="008B30A6">
        <w:t>Feedback Information</w:t>
      </w:r>
    </w:p>
    <w:p w14:paraId="4708E5E1" w14:textId="77777777" w:rsidR="00ED373B" w:rsidRDefault="00ED373B" w:rsidP="00DB33BA">
      <w:pPr>
        <w:pStyle w:val="3GPPText"/>
        <w:rPr>
          <w:lang w:val="en-GB"/>
        </w:rPr>
      </w:pPr>
      <w:r>
        <w:rPr>
          <w:lang w:val="en-GB"/>
        </w:rPr>
        <w:t>It was agreed, that for unicast, if HARQ feedback is enabled, then both ACK and NACK are generated at RX after PSSCH processing.</w:t>
      </w:r>
    </w:p>
    <w:p w14:paraId="3B67C81F" w14:textId="77777777" w:rsidR="00917EC7" w:rsidRDefault="00917EC7" w:rsidP="00DB33BA">
      <w:pPr>
        <w:pStyle w:val="3GPPText"/>
        <w:rPr>
          <w:lang w:val="en-GB"/>
        </w:rPr>
      </w:pPr>
      <w:r w:rsidRPr="00917EC7">
        <w:rPr>
          <w:lang w:val="en-GB"/>
        </w:rPr>
        <w:t xml:space="preserve">In a distributed communication system the collisions may not be under full control and may happen on every channel, although the collision probability may </w:t>
      </w:r>
      <w:r>
        <w:rPr>
          <w:lang w:val="en-GB"/>
        </w:rPr>
        <w:t>depend on loading conditions. In that sense, the situations where a transmission is erroneously considered successful at TX side due to collisions</w:t>
      </w:r>
      <w:r w:rsidR="005B734C">
        <w:rPr>
          <w:lang w:val="en-GB"/>
        </w:rPr>
        <w:t xml:space="preserve"> in feedback channel</w:t>
      </w:r>
      <w:r>
        <w:rPr>
          <w:lang w:val="en-GB"/>
        </w:rPr>
        <w:t xml:space="preserve"> should be </w:t>
      </w:r>
      <w:r w:rsidR="005B734C">
        <w:rPr>
          <w:lang w:val="en-GB"/>
        </w:rPr>
        <w:t>minimized</w:t>
      </w:r>
      <w:r>
        <w:rPr>
          <w:lang w:val="en-GB"/>
        </w:rPr>
        <w:t>, since these situations may only be resolved by higher layer retransmissions at substantially larger timesc</w:t>
      </w:r>
      <w:r w:rsidR="005B734C">
        <w:rPr>
          <w:lang w:val="en-GB"/>
        </w:rPr>
        <w:t>a</w:t>
      </w:r>
      <w:r>
        <w:rPr>
          <w:lang w:val="en-GB"/>
        </w:rPr>
        <w:t xml:space="preserve">le. In the same time, typically the first transmission should be successful in majority of cases (e.g. 90%) in order to achieve stable operation with larger SE comparing to </w:t>
      </w:r>
      <w:r w:rsidR="005B734C">
        <w:rPr>
          <w:lang w:val="en-GB"/>
        </w:rPr>
        <w:t xml:space="preserve">a </w:t>
      </w:r>
      <w:r w:rsidR="001F6B80">
        <w:rPr>
          <w:lang w:val="en-GB"/>
        </w:rPr>
        <w:t>system w/o feedback.</w:t>
      </w:r>
    </w:p>
    <w:p w14:paraId="17752FDF" w14:textId="77777777" w:rsidR="00AB2BF4" w:rsidRDefault="00AB2BF4" w:rsidP="00DB33BA">
      <w:pPr>
        <w:pStyle w:val="3GPPText"/>
        <w:rPr>
          <w:lang w:val="en-GB"/>
        </w:rPr>
      </w:pPr>
      <w:r>
        <w:rPr>
          <w:lang w:val="en-GB"/>
        </w:rPr>
        <w:lastRenderedPageBreak/>
        <w:t>In case the transmitte</w:t>
      </w:r>
      <w:r w:rsidR="009B1DBC">
        <w:rPr>
          <w:lang w:val="en-GB"/>
        </w:rPr>
        <w:t>r</w:t>
      </w:r>
      <w:r>
        <w:rPr>
          <w:lang w:val="en-GB"/>
        </w:rPr>
        <w:t xml:space="preserve"> assigns SFCI resource, there may be no need to carry HARQ process ID or source ID in the feedback. However, considering collision probability</w:t>
      </w:r>
      <w:r w:rsidR="001F6B80">
        <w:rPr>
          <w:lang w:val="en-GB"/>
        </w:rPr>
        <w:t>, it may still be instrumental to the UE to know the ID of the source of the detected feedback.</w:t>
      </w:r>
      <w:r w:rsidR="00C26961">
        <w:rPr>
          <w:lang w:val="en-GB"/>
        </w:rPr>
        <w:t xml:space="preserve"> Moreover, if the SFCI resource is refined or determined by the RX UE, the feedback should be also associated with an ID so that TX UE understands the source of the feedback and the HARQ process.</w:t>
      </w:r>
    </w:p>
    <w:p w14:paraId="1E3655F9" w14:textId="77777777" w:rsidR="00EA0105" w:rsidRDefault="00EA0105" w:rsidP="00DB33BA">
      <w:pPr>
        <w:pStyle w:val="3GPPText"/>
        <w:rPr>
          <w:lang w:val="en-GB"/>
        </w:rPr>
      </w:pPr>
    </w:p>
    <w:p w14:paraId="733B26D6" w14:textId="77777777" w:rsidR="002D21C3" w:rsidRDefault="002D21C3" w:rsidP="00D21DAD">
      <w:pPr>
        <w:pStyle w:val="3GPPText"/>
        <w:numPr>
          <w:ilvl w:val="0"/>
          <w:numId w:val="10"/>
        </w:numPr>
        <w:rPr>
          <w:lang w:val="en-GB"/>
        </w:rPr>
      </w:pPr>
    </w:p>
    <w:p w14:paraId="3F4DCD10" w14:textId="0F6BE3AC" w:rsidR="00684D65" w:rsidRPr="00684D65" w:rsidRDefault="002D21C3" w:rsidP="00684D65">
      <w:pPr>
        <w:pStyle w:val="3GPPText"/>
        <w:numPr>
          <w:ilvl w:val="1"/>
          <w:numId w:val="11"/>
        </w:numPr>
        <w:rPr>
          <w:b/>
          <w:lang w:val="en-GB"/>
        </w:rPr>
      </w:pPr>
      <w:r w:rsidRPr="00684D65">
        <w:rPr>
          <w:b/>
          <w:lang w:val="en-GB"/>
        </w:rPr>
        <w:t>Support c</w:t>
      </w:r>
      <w:r w:rsidR="00684D65" w:rsidRPr="00684D65">
        <w:rPr>
          <w:b/>
          <w:lang w:val="en-GB"/>
        </w:rPr>
        <w:t>arrying UE identity information when transmitting PSFCH with HARQ feedback</w:t>
      </w:r>
    </w:p>
    <w:p w14:paraId="26C0B941" w14:textId="4734D8FF" w:rsidR="002D21C3" w:rsidRDefault="00684D65" w:rsidP="002D21C3">
      <w:pPr>
        <w:pStyle w:val="3GPPText"/>
        <w:numPr>
          <w:ilvl w:val="2"/>
          <w:numId w:val="11"/>
        </w:numPr>
        <w:rPr>
          <w:b/>
          <w:lang w:val="en-GB"/>
        </w:rPr>
      </w:pPr>
      <w:r w:rsidRPr="00684D65">
        <w:rPr>
          <w:b/>
          <w:lang w:val="en-GB"/>
        </w:rPr>
        <w:t>Depending on PSFCH physical structure, FFS between explicit field, scrambling, different sequence</w:t>
      </w:r>
    </w:p>
    <w:p w14:paraId="51757777" w14:textId="5BF40CCE" w:rsidR="00684D65" w:rsidRDefault="00684D65" w:rsidP="00684D65">
      <w:pPr>
        <w:pStyle w:val="3GPPText"/>
        <w:numPr>
          <w:ilvl w:val="2"/>
          <w:numId w:val="11"/>
        </w:numPr>
        <w:rPr>
          <w:b/>
          <w:lang w:val="en-GB"/>
        </w:rPr>
      </w:pPr>
      <w:r>
        <w:rPr>
          <w:b/>
          <w:lang w:val="en-GB"/>
        </w:rPr>
        <w:t>For unicast</w:t>
      </w:r>
      <w:r w:rsidR="00E87117">
        <w:rPr>
          <w:b/>
          <w:lang w:val="en-GB"/>
        </w:rPr>
        <w:t xml:space="preserve"> and groupcast communication</w:t>
      </w:r>
      <w:r>
        <w:rPr>
          <w:b/>
          <w:lang w:val="en-GB"/>
        </w:rPr>
        <w:t>,</w:t>
      </w:r>
    </w:p>
    <w:p w14:paraId="208611E9" w14:textId="4D3F9B27" w:rsidR="00684D65" w:rsidRPr="00684D65" w:rsidRDefault="00684D65" w:rsidP="00684D65">
      <w:pPr>
        <w:pStyle w:val="3GPPText"/>
        <w:numPr>
          <w:ilvl w:val="3"/>
          <w:numId w:val="11"/>
        </w:numPr>
        <w:rPr>
          <w:b/>
          <w:lang w:val="en-GB"/>
        </w:rPr>
      </w:pPr>
      <w:r>
        <w:rPr>
          <w:b/>
          <w:lang w:val="en-GB"/>
        </w:rPr>
        <w:t xml:space="preserve">UE identity is </w:t>
      </w:r>
      <w:r w:rsidR="00582D69">
        <w:rPr>
          <w:b/>
          <w:lang w:val="en-GB"/>
        </w:rPr>
        <w:t>a function of</w:t>
      </w:r>
      <w:r>
        <w:rPr>
          <w:b/>
          <w:lang w:val="en-GB"/>
        </w:rPr>
        <w:t xml:space="preserve"> </w:t>
      </w:r>
      <w:r w:rsidR="00E87117">
        <w:rPr>
          <w:b/>
          <w:lang w:val="en-GB"/>
        </w:rPr>
        <w:t>(</w:t>
      </w:r>
      <w:r>
        <w:rPr>
          <w:b/>
          <w:lang w:val="en-GB"/>
        </w:rPr>
        <w:t>group</w:t>
      </w:r>
      <w:r w:rsidR="00E87117">
        <w:rPr>
          <w:b/>
          <w:lang w:val="en-GB"/>
        </w:rPr>
        <w:t>)</w:t>
      </w:r>
      <w:r>
        <w:rPr>
          <w:b/>
          <w:lang w:val="en-GB"/>
        </w:rPr>
        <w:t xml:space="preserve"> destination </w:t>
      </w:r>
      <w:r w:rsidR="00582D69">
        <w:rPr>
          <w:b/>
          <w:lang w:val="en-GB"/>
        </w:rPr>
        <w:t>ID and TX UE ID</w:t>
      </w:r>
      <w:r w:rsidR="00E87117">
        <w:rPr>
          <w:b/>
          <w:lang w:val="en-GB"/>
        </w:rPr>
        <w:t xml:space="preserve"> (source ID)</w:t>
      </w:r>
    </w:p>
    <w:p w14:paraId="655B1B82" w14:textId="77777777" w:rsidR="002D21C3" w:rsidRDefault="002D21C3" w:rsidP="00DB33BA">
      <w:pPr>
        <w:pStyle w:val="3GPPText"/>
        <w:rPr>
          <w:lang w:val="en-GB"/>
        </w:rPr>
      </w:pPr>
    </w:p>
    <w:p w14:paraId="05BA32FD" w14:textId="3B850353" w:rsidR="00693CA3" w:rsidRPr="00B83908" w:rsidRDefault="00B83908" w:rsidP="00DB33BA">
      <w:pPr>
        <w:pStyle w:val="3GPPText"/>
        <w:rPr>
          <w:b/>
          <w:u w:val="single"/>
          <w:lang w:val="en-GB"/>
        </w:rPr>
      </w:pPr>
      <w:r w:rsidRPr="00B83908">
        <w:rPr>
          <w:b/>
          <w:u w:val="single"/>
          <w:lang w:val="en-GB"/>
        </w:rPr>
        <w:t xml:space="preserve">ACK and NACK or </w:t>
      </w:r>
      <w:r w:rsidR="00693CA3" w:rsidRPr="00B83908">
        <w:rPr>
          <w:b/>
          <w:u w:val="single"/>
          <w:lang w:val="en-GB"/>
        </w:rPr>
        <w:t>NACK only for groupcast</w:t>
      </w:r>
    </w:p>
    <w:p w14:paraId="62366AAA" w14:textId="6D6F1F0F" w:rsidR="00FD0496" w:rsidRDefault="00FD0496" w:rsidP="00DB33BA">
      <w:pPr>
        <w:pStyle w:val="3GPPText"/>
        <w:rPr>
          <w:lang w:val="en-GB"/>
        </w:rPr>
      </w:pPr>
      <w:r>
        <w:rPr>
          <w:lang w:val="en-GB"/>
        </w:rPr>
        <w:t>At the previous meeting it was discussed whether to allow both ACK and NACK status reporting or only NACK status reporting for groupcast. Although the NACK-only reporting is attractive in terms of</w:t>
      </w:r>
      <w:r w:rsidR="00C548A6">
        <w:rPr>
          <w:lang w:val="en-GB"/>
        </w:rPr>
        <w:t xml:space="preserve"> system</w:t>
      </w:r>
      <w:r>
        <w:rPr>
          <w:lang w:val="en-GB"/>
        </w:rPr>
        <w:t xml:space="preserve"> overhead, it may be dangerous for groupcast operation when a receiver does not even detect the transmission (e.g. due to half-duplex or strong interference).</w:t>
      </w:r>
      <w:r w:rsidR="00C548A6">
        <w:rPr>
          <w:lang w:val="en-GB"/>
        </w:rPr>
        <w:t xml:space="preserve"> In order to avoid the problems, both states should be reported. </w:t>
      </w:r>
      <w:r w:rsidR="00600BEB">
        <w:rPr>
          <w:lang w:val="en-GB"/>
        </w:rPr>
        <w:t>T</w:t>
      </w:r>
      <w:r w:rsidR="00C548A6">
        <w:rPr>
          <w:lang w:val="en-GB"/>
        </w:rPr>
        <w:t>o manage the reporting over</w:t>
      </w:r>
      <w:r w:rsidR="00600BEB">
        <w:rPr>
          <w:lang w:val="en-GB"/>
        </w:rPr>
        <w:t xml:space="preserve">head, two different resources may be used for ACK and NACK respectively, especially when PSFCH carrying SFCI has PSCCH structure as it is discussed in the next section. In that case, if NACK is detected or if no ACK is detected, the transmitter may decide to schedule </w:t>
      </w:r>
      <w:r w:rsidR="00B83908">
        <w:rPr>
          <w:lang w:val="en-GB"/>
        </w:rPr>
        <w:t xml:space="preserve">a </w:t>
      </w:r>
      <w:r w:rsidR="00600BEB">
        <w:rPr>
          <w:lang w:val="en-GB"/>
        </w:rPr>
        <w:t>retransmission.</w:t>
      </w:r>
    </w:p>
    <w:p w14:paraId="68355232" w14:textId="77777777" w:rsidR="00D809FA" w:rsidRPr="00377AEB" w:rsidRDefault="00D809FA" w:rsidP="00377AEB">
      <w:pPr>
        <w:pStyle w:val="3GPPText"/>
      </w:pPr>
    </w:p>
    <w:p w14:paraId="609F2FF0" w14:textId="77777777" w:rsidR="00AB13D4" w:rsidRPr="0021408C" w:rsidRDefault="00AB13D4" w:rsidP="008D2EFC">
      <w:pPr>
        <w:pStyle w:val="3GPPH2"/>
      </w:pPr>
      <w:r w:rsidRPr="0021408C">
        <w:t xml:space="preserve">Multiplexing </w:t>
      </w:r>
      <w:r w:rsidR="00F86453" w:rsidRPr="0021408C">
        <w:t>and Physical Structure</w:t>
      </w:r>
    </w:p>
    <w:p w14:paraId="55FEF9FB" w14:textId="77777777" w:rsidR="007641AB" w:rsidRDefault="0021408C" w:rsidP="0008685C">
      <w:pPr>
        <w:pStyle w:val="3GPPText"/>
        <w:rPr>
          <w:lang w:val="en-GB"/>
        </w:rPr>
      </w:pPr>
      <w:r w:rsidRPr="007641AB">
        <w:rPr>
          <w:lang w:val="en-GB"/>
        </w:rPr>
        <w:t xml:space="preserve">In this section, </w:t>
      </w:r>
      <w:r w:rsidR="007641AB" w:rsidRPr="007641AB">
        <w:rPr>
          <w:lang w:val="en-GB"/>
        </w:rPr>
        <w:t>discussion on physical channel for HARQ feedback and multiplexing with other channel</w:t>
      </w:r>
      <w:r w:rsidR="00117DAD">
        <w:rPr>
          <w:lang w:val="en-GB"/>
        </w:rPr>
        <w:t>s</w:t>
      </w:r>
      <w:r w:rsidR="007641AB" w:rsidRPr="007641AB">
        <w:rPr>
          <w:lang w:val="en-GB"/>
        </w:rPr>
        <w:t xml:space="preserve"> is presented.</w:t>
      </w:r>
    </w:p>
    <w:p w14:paraId="31C8EC53" w14:textId="6F00D376" w:rsidR="00117DAD" w:rsidRDefault="00117DAD" w:rsidP="0008685C">
      <w:pPr>
        <w:pStyle w:val="3GPPText"/>
        <w:rPr>
          <w:lang w:val="en-GB"/>
        </w:rPr>
      </w:pPr>
      <w:r>
        <w:rPr>
          <w:lang w:val="en-GB"/>
        </w:rPr>
        <w:t>First, the potential payload of such a message may need to be determined. Given the discussion above, the feedback message may at least carry a HARQ-ACK which is one or more bits depending on multiplexing/bundling of the feedbacks for different transport blocks, and carry a UE identity.</w:t>
      </w:r>
      <w:r w:rsidR="00134062">
        <w:rPr>
          <w:lang w:val="en-GB"/>
        </w:rPr>
        <w:t xml:space="preserve"> As a result</w:t>
      </w:r>
      <w:r w:rsidR="004849C5">
        <w:rPr>
          <w:lang w:val="en-GB"/>
        </w:rPr>
        <w:t>, in case the feedback is fully asynchronous, the payload size may be composed from HARQ-ACK + UE ID which may be estimated as ~ [1-2] + [8-</w:t>
      </w:r>
      <w:r w:rsidR="00000717">
        <w:rPr>
          <w:lang w:val="en-GB"/>
        </w:rPr>
        <w:t>16</w:t>
      </w:r>
      <w:r w:rsidR="004849C5">
        <w:rPr>
          <w:lang w:val="en-GB"/>
        </w:rPr>
        <w:t>] bit.</w:t>
      </w:r>
      <w:r w:rsidR="00000717">
        <w:rPr>
          <w:lang w:val="en-GB"/>
        </w:rPr>
        <w:t xml:space="preserve"> Here, the HARQ-ACK is assumed to carry at most two transport block bits, and the UE ID may be in range of 8 bit (as i</w:t>
      </w:r>
      <w:r w:rsidR="006413B9">
        <w:rPr>
          <w:lang w:val="en-GB"/>
        </w:rPr>
        <w:t xml:space="preserve">n Rel.12 </w:t>
      </w:r>
      <w:proofErr w:type="spellStart"/>
      <w:r w:rsidR="006413B9">
        <w:rPr>
          <w:lang w:val="en-GB"/>
        </w:rPr>
        <w:t>ProSe</w:t>
      </w:r>
      <w:proofErr w:type="spellEnd"/>
      <w:r w:rsidR="006413B9">
        <w:rPr>
          <w:lang w:val="en-GB"/>
        </w:rPr>
        <w:t>) to 16 bit (as</w:t>
      </w:r>
      <w:r w:rsidR="00000717">
        <w:rPr>
          <w:lang w:val="en-GB"/>
        </w:rPr>
        <w:t xml:space="preserve"> RNTI).</w:t>
      </w:r>
      <w:r w:rsidR="007C5500">
        <w:rPr>
          <w:lang w:val="en-GB"/>
        </w:rPr>
        <w:t xml:space="preserve"> Note, HARQ-ACKs from different PSSCH transmissions may be requested to be multiplexed in the same SFCI occasion that would require more payload.</w:t>
      </w:r>
    </w:p>
    <w:p w14:paraId="041EF357" w14:textId="459BD44C" w:rsidR="00461E54" w:rsidRDefault="004849C5" w:rsidP="0008685C">
      <w:pPr>
        <w:pStyle w:val="3GPPText"/>
        <w:rPr>
          <w:lang w:val="en-GB"/>
        </w:rPr>
      </w:pPr>
      <w:r>
        <w:rPr>
          <w:lang w:val="en-GB"/>
        </w:rPr>
        <w:t xml:space="preserve">Then, another consideration is concerned with the physical channel dimensions and resources. </w:t>
      </w:r>
      <w:r w:rsidR="002C27A8">
        <w:rPr>
          <w:lang w:val="en-GB"/>
        </w:rPr>
        <w:t>S</w:t>
      </w:r>
      <w:r>
        <w:rPr>
          <w:lang w:val="en-GB"/>
        </w:rPr>
        <w:t xml:space="preserve">ending </w:t>
      </w:r>
      <w:r w:rsidR="00C84E3F">
        <w:rPr>
          <w:lang w:val="en-GB"/>
        </w:rPr>
        <w:t>a feedback shorter than a slot may impact AGC procedures which are typically performed at slot boundaries. That would require to either consider more than one AGC adjustment event within a slot and/or to perform feedback transmission using full slot transmission.</w:t>
      </w:r>
      <w:r w:rsidR="002F2ABC">
        <w:rPr>
          <w:lang w:val="en-GB"/>
        </w:rPr>
        <w:t xml:space="preserve"> But the short transmission may benefit from improved processing timeline and overhead. Thus we propose to consider further the standalone PSCCH structure as a candidate for PSFCH. Both short and long structures can be further studies as described in </w:t>
      </w:r>
      <w:r w:rsidR="0033578F">
        <w:rPr>
          <w:lang w:val="en-GB"/>
        </w:rPr>
        <w:fldChar w:fldCharType="begin"/>
      </w:r>
      <w:r w:rsidR="0033578F">
        <w:rPr>
          <w:lang w:val="en-GB"/>
        </w:rPr>
        <w:instrText xml:space="preserve"> REF _Ref535017713 \r \h </w:instrText>
      </w:r>
      <w:r w:rsidR="0033578F">
        <w:rPr>
          <w:lang w:val="en-GB"/>
        </w:rPr>
      </w:r>
      <w:r w:rsidR="0033578F">
        <w:rPr>
          <w:lang w:val="en-GB"/>
        </w:rPr>
        <w:fldChar w:fldCharType="separate"/>
      </w:r>
      <w:r w:rsidR="000D5826">
        <w:rPr>
          <w:lang w:val="en-GB"/>
        </w:rPr>
        <w:t>[4]</w:t>
      </w:r>
      <w:r w:rsidR="0033578F">
        <w:rPr>
          <w:lang w:val="en-GB"/>
        </w:rPr>
        <w:fldChar w:fldCharType="end"/>
      </w:r>
      <w:r w:rsidR="002F2ABC">
        <w:rPr>
          <w:lang w:val="en-GB"/>
        </w:rPr>
        <w:t>.</w:t>
      </w:r>
    </w:p>
    <w:p w14:paraId="510E47A8" w14:textId="70E436E7" w:rsidR="003F3A1C" w:rsidRDefault="002D21C3" w:rsidP="00377AEB">
      <w:pPr>
        <w:pStyle w:val="3GPPText"/>
      </w:pPr>
      <w:r>
        <w:t>It should be further noted, that PSFCH physical structure and location within a slot may significantly impact HARQ round-trip time and achievable peak data rate.</w:t>
      </w:r>
      <w:r w:rsidR="009543B8">
        <w:t xml:space="preserve"> Although according to current traffic model assumptions there is no much room for multiple HARQ processes (due to sporadic packets with sizes comparable to single TB transmission size), this aspect may become important in deciding the PSFCH structure. </w:t>
      </w:r>
      <w:r w:rsidR="00C807A5">
        <w:t xml:space="preserve">In </w:t>
      </w:r>
      <w:r w:rsidR="00C807A5">
        <w:fldChar w:fldCharType="begin"/>
      </w:r>
      <w:r w:rsidR="00C807A5">
        <w:instrText xml:space="preserve"> REF _Ref534811366 \h </w:instrText>
      </w:r>
      <w:r w:rsidR="00C807A5">
        <w:fldChar w:fldCharType="separate"/>
      </w:r>
      <w:r w:rsidR="000D5826">
        <w:t xml:space="preserve">Figure </w:t>
      </w:r>
      <w:r w:rsidR="000D5826">
        <w:rPr>
          <w:noProof/>
        </w:rPr>
        <w:t>1</w:t>
      </w:r>
      <w:r w:rsidR="00C807A5">
        <w:fldChar w:fldCharType="end"/>
      </w:r>
      <w:r w:rsidR="00C807A5">
        <w:t>, two different cases are illustrated: PSFCH is transmitted in the beginning of a slot and PSFCH is transmitted in the end of a slot.</w:t>
      </w:r>
    </w:p>
    <w:p w14:paraId="6693D17D" w14:textId="145E286E" w:rsidR="00A637C9" w:rsidRPr="008611E7" w:rsidRDefault="00C807A5" w:rsidP="00A637C9">
      <w:pPr>
        <w:jc w:val="both"/>
        <w:rPr>
          <w:sz w:val="22"/>
          <w:szCs w:val="22"/>
          <w:u w:val="single"/>
        </w:rPr>
      </w:pPr>
      <w:r>
        <w:rPr>
          <w:sz w:val="22"/>
          <w:szCs w:val="22"/>
          <w:u w:val="single"/>
        </w:rPr>
        <w:t>PSFCH in the beginning of a slot (share resources with PSCCH)</w:t>
      </w:r>
      <w:r w:rsidR="00A637C9" w:rsidRPr="008611E7">
        <w:rPr>
          <w:sz w:val="22"/>
          <w:szCs w:val="22"/>
          <w:u w:val="single"/>
        </w:rPr>
        <w:t>:</w:t>
      </w:r>
    </w:p>
    <w:p w14:paraId="4FD8992D" w14:textId="77777777" w:rsidR="00A637C9" w:rsidRDefault="00A637C9" w:rsidP="008611E7">
      <w:pPr>
        <w:pStyle w:val="3GPPAgreements"/>
      </w:pPr>
      <w:r w:rsidRPr="00DF22D3">
        <w:lastRenderedPageBreak/>
        <w:t xml:space="preserve">PSCCH carrying HARQ feedback may be sent in the same PSCCH region/CORESET as the PSCCH carrying SCI. There may be HARQ feedback multiplexing mechanism applied so that PSCCH may convey HARQ feedbacks of more than one HARQ processes and </w:t>
      </w:r>
      <w:proofErr w:type="spellStart"/>
      <w:r w:rsidRPr="00DF22D3">
        <w:t>TBs.</w:t>
      </w:r>
      <w:proofErr w:type="spellEnd"/>
      <w:r w:rsidRPr="00DF22D3">
        <w:t xml:space="preserve"> The multiplexing may </w:t>
      </w:r>
      <w:r w:rsidR="00A96226">
        <w:t xml:space="preserve">be </w:t>
      </w:r>
      <w:r w:rsidRPr="00DF22D3">
        <w:t>performed by the data receiver UE based on predefined rules and indication in SCI scheduling PSSCH. For example, if SCI indicates feedback resources (e.g. slot indication) overlapping with previously scheduled feedback, then the data receiver UE multiplexed the different feedbacks in single transmission.</w:t>
      </w:r>
    </w:p>
    <w:p w14:paraId="12F0505B" w14:textId="0E14B377" w:rsidR="00EF489A" w:rsidRPr="00DF22D3" w:rsidRDefault="00EF489A" w:rsidP="008611E7">
      <w:pPr>
        <w:pStyle w:val="3GPPAgreements"/>
      </w:pPr>
      <w:r>
        <w:t>Here the minimum HARQ RTT is 4 slots and the peak rate is bounded by 3 out of 4 slots. The peak rate and RTT may be changed depending on HARQ FB multiplexing approach and final processing times.</w:t>
      </w:r>
    </w:p>
    <w:p w14:paraId="265A5081" w14:textId="3BB96699" w:rsidR="00C807A5" w:rsidRPr="00C807A5" w:rsidRDefault="00C807A5" w:rsidP="00C807A5">
      <w:pPr>
        <w:jc w:val="both"/>
        <w:rPr>
          <w:sz w:val="22"/>
          <w:szCs w:val="22"/>
          <w:u w:val="single"/>
        </w:rPr>
      </w:pPr>
      <w:r w:rsidRPr="00C807A5">
        <w:rPr>
          <w:sz w:val="22"/>
          <w:szCs w:val="22"/>
          <w:u w:val="single"/>
        </w:rPr>
        <w:t xml:space="preserve">PSFCH in the </w:t>
      </w:r>
      <w:r>
        <w:rPr>
          <w:sz w:val="22"/>
          <w:szCs w:val="22"/>
          <w:u w:val="single"/>
        </w:rPr>
        <w:t>end</w:t>
      </w:r>
      <w:r w:rsidRPr="00C807A5">
        <w:rPr>
          <w:sz w:val="22"/>
          <w:szCs w:val="22"/>
          <w:u w:val="single"/>
        </w:rPr>
        <w:t xml:space="preserve"> of a slot:</w:t>
      </w:r>
    </w:p>
    <w:p w14:paraId="577B8076" w14:textId="77777777" w:rsidR="002A7C66" w:rsidRDefault="002A7C66" w:rsidP="002A7C66">
      <w:pPr>
        <w:pStyle w:val="3GPPAgreements"/>
      </w:pPr>
      <w:r w:rsidRPr="001D28EE">
        <w:t>In this example, PSCCH carrying HARQ feedback (or dedicated physical channel for feedback such as PSFCH), may be allocated in the end part of a slot in resources non-overlapping with PSCCH carrying SCI for scheduling PSSCH. Since there is no time domain overlap with SCI, there is no need to dedicate a separate slot for feedback purpose only.</w:t>
      </w:r>
    </w:p>
    <w:p w14:paraId="4B35848B" w14:textId="2BC2FAF6" w:rsidR="00EF489A" w:rsidRDefault="00EF489A" w:rsidP="002A7C66">
      <w:pPr>
        <w:pStyle w:val="3GPPAgreements"/>
      </w:pPr>
      <w:r>
        <w:t>Here the minimum RTT is 3 slots and the peak rate is bounded by the ratio of available PSSCH symbols to PSSCH + PSFCH region. Assuming PSSCH is 8 symbols and PSFCH (including AGC/gap/transient) is 3 symbols,</w:t>
      </w:r>
      <w:r w:rsidR="00020695">
        <w:t xml:space="preserve"> the peak rate is bounded similarly to the first case by </w:t>
      </w:r>
      <w:r w:rsidR="006B73A8">
        <w:t>8</w:t>
      </w:r>
      <w:r w:rsidR="00020695">
        <w:t>/</w:t>
      </w:r>
      <w:r w:rsidR="006B73A8">
        <w:t>11 (~ 3/4)</w:t>
      </w:r>
      <w:r w:rsidR="00020695">
        <w:t>.</w:t>
      </w:r>
    </w:p>
    <w:p w14:paraId="2FFBFB9F" w14:textId="77777777" w:rsidR="00886455" w:rsidRDefault="00886455" w:rsidP="00886455">
      <w:pPr>
        <w:pStyle w:val="3GPPAgreements"/>
        <w:numPr>
          <w:ilvl w:val="0"/>
          <w:numId w:val="0"/>
        </w:numPr>
        <w:ind w:left="284" w:hanging="284"/>
      </w:pPr>
    </w:p>
    <w:p w14:paraId="70F0DD46" w14:textId="54B92341" w:rsidR="00886455" w:rsidRPr="00886455" w:rsidRDefault="00886455" w:rsidP="00EC613D">
      <w:pPr>
        <w:pStyle w:val="3GPPAgreements"/>
        <w:numPr>
          <w:ilvl w:val="0"/>
          <w:numId w:val="0"/>
        </w:numPr>
        <w:ind w:left="284" w:hanging="284"/>
        <w:jc w:val="left"/>
        <w:rPr>
          <w:i/>
        </w:rPr>
      </w:pPr>
      <w:r w:rsidRPr="00886455">
        <w:rPr>
          <w:i/>
        </w:rPr>
        <w:t>PSFCH in the start of a slot</w:t>
      </w:r>
    </w:p>
    <w:p w14:paraId="5B6EFADA" w14:textId="4B33141F" w:rsidR="00886455" w:rsidRDefault="00EA0105" w:rsidP="00D76726">
      <w:pPr>
        <w:pStyle w:val="3GPPText"/>
        <w:jc w:val="center"/>
      </w:pPr>
      <w:r>
        <w:pict w14:anchorId="53BD6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64.5pt">
            <v:imagedata r:id="rId14" o:title=""/>
          </v:shape>
        </w:pict>
      </w:r>
    </w:p>
    <w:p w14:paraId="24C65F5A" w14:textId="7556DDE4" w:rsidR="00886455" w:rsidRPr="00886455" w:rsidRDefault="00886455" w:rsidP="00EC613D">
      <w:pPr>
        <w:pStyle w:val="3GPPAgreements"/>
        <w:numPr>
          <w:ilvl w:val="0"/>
          <w:numId w:val="0"/>
        </w:numPr>
        <w:ind w:left="284" w:hanging="284"/>
        <w:jc w:val="left"/>
        <w:rPr>
          <w:i/>
        </w:rPr>
      </w:pPr>
      <w:r w:rsidRPr="00886455">
        <w:rPr>
          <w:i/>
        </w:rPr>
        <w:t xml:space="preserve"> PSFCH in the </w:t>
      </w:r>
      <w:r>
        <w:rPr>
          <w:i/>
        </w:rPr>
        <w:t>end</w:t>
      </w:r>
      <w:r w:rsidRPr="00886455">
        <w:rPr>
          <w:i/>
        </w:rPr>
        <w:t xml:space="preserve"> of a slot</w:t>
      </w:r>
    </w:p>
    <w:p w14:paraId="40BFD3DC" w14:textId="4B9A6BF0" w:rsidR="00134062" w:rsidRDefault="00886455" w:rsidP="00EC613D">
      <w:pPr>
        <w:pStyle w:val="3GPPText"/>
        <w:jc w:val="left"/>
      </w:pPr>
      <w:r>
        <w:object w:dxaOrig="15346" w:dyaOrig="2370" w14:anchorId="7C7ADF36">
          <v:shape id="_x0000_i1026" type="#_x0000_t75" style="width:400pt;height:61.5pt" o:ole="">
            <v:imagedata r:id="rId15" o:title=""/>
          </v:shape>
          <o:OLEObject Type="Embed" ProgID="Visio.Drawing.15" ShapeID="_x0000_i1026" DrawAspect="Content" ObjectID="_1608766711" r:id="rId16"/>
        </w:object>
      </w:r>
    </w:p>
    <w:p w14:paraId="1A2F83A1" w14:textId="2FF42945" w:rsidR="006F535C" w:rsidRPr="006F535C" w:rsidRDefault="006F535C" w:rsidP="006F535C">
      <w:pPr>
        <w:pStyle w:val="Caption"/>
        <w:jc w:val="center"/>
      </w:pPr>
      <w:bookmarkStart w:id="2" w:name="_Ref534811366"/>
      <w:r>
        <w:t xml:space="preserve">Figure </w:t>
      </w:r>
      <w:r>
        <w:fldChar w:fldCharType="begin"/>
      </w:r>
      <w:r>
        <w:instrText xml:space="preserve"> SEQ Figure \* ARABIC </w:instrText>
      </w:r>
      <w:r>
        <w:fldChar w:fldCharType="separate"/>
      </w:r>
      <w:r w:rsidR="000D5826">
        <w:rPr>
          <w:noProof/>
        </w:rPr>
        <w:t>1</w:t>
      </w:r>
      <w:r>
        <w:fldChar w:fldCharType="end"/>
      </w:r>
      <w:bookmarkEnd w:id="2"/>
      <w:r>
        <w:t xml:space="preserve">. </w:t>
      </w:r>
      <w:r w:rsidR="00D76726">
        <w:t>Example HARQ timelines for different options of PS</w:t>
      </w:r>
      <w:r w:rsidR="00886455">
        <w:t>F</w:t>
      </w:r>
      <w:r w:rsidR="00D76726">
        <w:t>CH carrying SFCI</w:t>
      </w:r>
      <w:r w:rsidRPr="006664D8">
        <w:t>.</w:t>
      </w:r>
    </w:p>
    <w:p w14:paraId="1DA65767" w14:textId="0E6600B6" w:rsidR="00A637C9" w:rsidRDefault="002D10C7" w:rsidP="00707DE5">
      <w:pPr>
        <w:pStyle w:val="3GPPText"/>
      </w:pPr>
      <w:r>
        <w:t>From the above considerations, it is preferred to follow PSFCH in the start of a slot which may seamlessly lay into overall design with a mix of communication types such as broadcast, groupcast, unicast where broadcast does not require any HARQ feedback and groupcast may not benefit from it in many cases.</w:t>
      </w:r>
    </w:p>
    <w:p w14:paraId="61987F84" w14:textId="77777777" w:rsidR="00E54149" w:rsidRDefault="00E54149" w:rsidP="00707DE5">
      <w:pPr>
        <w:pStyle w:val="3GPPText"/>
      </w:pPr>
    </w:p>
    <w:p w14:paraId="0E9497E8" w14:textId="6C376F04" w:rsidR="00362A91" w:rsidRDefault="00362A91" w:rsidP="00D21DAD">
      <w:pPr>
        <w:pStyle w:val="3GPPText"/>
        <w:numPr>
          <w:ilvl w:val="0"/>
          <w:numId w:val="10"/>
        </w:numPr>
        <w:rPr>
          <w:lang w:val="en-GB"/>
        </w:rPr>
      </w:pPr>
    </w:p>
    <w:p w14:paraId="56712B90" w14:textId="7A964B6A" w:rsidR="00362A91" w:rsidRDefault="00362A91" w:rsidP="00362A91">
      <w:pPr>
        <w:pStyle w:val="3GPPAgreements"/>
        <w:rPr>
          <w:b/>
          <w:lang w:val="en-GB"/>
        </w:rPr>
      </w:pPr>
      <w:r w:rsidRPr="004216E8">
        <w:rPr>
          <w:b/>
          <w:lang w:val="en-GB"/>
        </w:rPr>
        <w:t>PS</w:t>
      </w:r>
      <w:r>
        <w:rPr>
          <w:b/>
          <w:lang w:val="en-GB"/>
        </w:rPr>
        <w:t>F</w:t>
      </w:r>
      <w:r w:rsidRPr="004216E8">
        <w:rPr>
          <w:b/>
          <w:lang w:val="en-GB"/>
        </w:rPr>
        <w:t>CH for SFCI and PSCCH for SCI share the same control resource set</w:t>
      </w:r>
      <w:r>
        <w:rPr>
          <w:b/>
          <w:lang w:val="en-GB"/>
        </w:rPr>
        <w:t xml:space="preserve"> in the beginning of a slot</w:t>
      </w:r>
    </w:p>
    <w:p w14:paraId="24A419B0" w14:textId="5A332CB8" w:rsidR="0071524C" w:rsidRPr="0071524C" w:rsidRDefault="0071524C" w:rsidP="00362A91">
      <w:pPr>
        <w:pStyle w:val="3GPPText"/>
        <w:jc w:val="left"/>
        <w:rPr>
          <w:lang w:val="en-GB"/>
        </w:rPr>
      </w:pPr>
    </w:p>
    <w:p w14:paraId="467A3440" w14:textId="77777777" w:rsidR="00134062" w:rsidRDefault="00BA315C" w:rsidP="00BA315C">
      <w:pPr>
        <w:pStyle w:val="3GPPH2"/>
      </w:pPr>
      <w:bookmarkStart w:id="3" w:name="_Ref534556831"/>
      <w:r>
        <w:t>HARQ feedback in Mode-1</w:t>
      </w:r>
      <w:bookmarkEnd w:id="3"/>
    </w:p>
    <w:p w14:paraId="60683904" w14:textId="5E92AFE1" w:rsidR="00BD7B84" w:rsidRPr="00A834D2" w:rsidRDefault="00BD7B84" w:rsidP="00982D3D">
      <w:pPr>
        <w:pStyle w:val="3GPPText"/>
        <w:rPr>
          <w:lang w:val="en-GB"/>
        </w:rPr>
      </w:pPr>
      <w:r w:rsidRPr="00A834D2">
        <w:rPr>
          <w:lang w:val="en-GB"/>
        </w:rPr>
        <w:t xml:space="preserve">It is also being analysed in our companion contribution </w:t>
      </w:r>
      <w:r w:rsidR="0033578F">
        <w:rPr>
          <w:lang w:val="en-GB"/>
        </w:rPr>
        <w:fldChar w:fldCharType="begin"/>
      </w:r>
      <w:r w:rsidR="0033578F">
        <w:rPr>
          <w:lang w:val="en-GB"/>
        </w:rPr>
        <w:instrText xml:space="preserve"> REF _Ref535017780 \r \h </w:instrText>
      </w:r>
      <w:r w:rsidR="0033578F">
        <w:rPr>
          <w:lang w:val="en-GB"/>
        </w:rPr>
      </w:r>
      <w:r w:rsidR="0033578F">
        <w:rPr>
          <w:lang w:val="en-GB"/>
        </w:rPr>
        <w:fldChar w:fldCharType="separate"/>
      </w:r>
      <w:r w:rsidR="000D5826">
        <w:rPr>
          <w:lang w:val="en-GB"/>
        </w:rPr>
        <w:t>[9]</w:t>
      </w:r>
      <w:r w:rsidR="0033578F">
        <w:rPr>
          <w:lang w:val="en-GB"/>
        </w:rPr>
        <w:fldChar w:fldCharType="end"/>
      </w:r>
      <w:r w:rsidRPr="00A834D2">
        <w:rPr>
          <w:lang w:val="en-GB"/>
        </w:rPr>
        <w:t xml:space="preserve"> that </w:t>
      </w:r>
      <w:r w:rsidR="00982D3D" w:rsidRPr="00A834D2">
        <w:rPr>
          <w:lang w:val="en-GB"/>
        </w:rPr>
        <w:t xml:space="preserve">retransmissions on sidelink in case of </w:t>
      </w:r>
      <w:proofErr w:type="spellStart"/>
      <w:r w:rsidR="00982D3D" w:rsidRPr="00A834D2">
        <w:rPr>
          <w:lang w:val="en-GB"/>
        </w:rPr>
        <w:t>gNB</w:t>
      </w:r>
      <w:proofErr w:type="spellEnd"/>
      <w:r w:rsidR="00982D3D" w:rsidRPr="00A834D2">
        <w:rPr>
          <w:lang w:val="en-GB"/>
        </w:rPr>
        <w:t>-controlled resource allocation should also be possible based on HARQ feedback</w:t>
      </w:r>
      <w:r w:rsidR="0000710E" w:rsidRPr="00A834D2">
        <w:rPr>
          <w:lang w:val="en-GB"/>
        </w:rPr>
        <w:t xml:space="preserve"> in unicast and groupcast</w:t>
      </w:r>
      <w:r w:rsidR="00982D3D" w:rsidRPr="00A834D2">
        <w:rPr>
          <w:lang w:val="en-GB"/>
        </w:rPr>
        <w:t>.</w:t>
      </w:r>
      <w:r w:rsidR="00865A4F" w:rsidRPr="00A834D2">
        <w:rPr>
          <w:lang w:val="en-GB"/>
        </w:rPr>
        <w:t xml:space="preserve"> It was discussed last time that there may benefits if </w:t>
      </w:r>
      <w:proofErr w:type="spellStart"/>
      <w:r w:rsidR="00865A4F" w:rsidRPr="00A834D2">
        <w:rPr>
          <w:lang w:val="en-GB"/>
        </w:rPr>
        <w:t>gNB</w:t>
      </w:r>
      <w:proofErr w:type="spellEnd"/>
      <w:r w:rsidR="00865A4F" w:rsidRPr="00A834D2">
        <w:rPr>
          <w:lang w:val="en-GB"/>
        </w:rPr>
        <w:t xml:space="preserve"> is aware of reception status </w:t>
      </w:r>
      <w:r w:rsidR="0000710E" w:rsidRPr="00A834D2">
        <w:rPr>
          <w:lang w:val="en-GB"/>
        </w:rPr>
        <w:t>so that it can allocate retransmissions in case of failure.</w:t>
      </w:r>
    </w:p>
    <w:p w14:paraId="72EF3155" w14:textId="6A2850E0" w:rsidR="0000710E" w:rsidRPr="00A834D2" w:rsidRDefault="0000710E" w:rsidP="00982D3D">
      <w:pPr>
        <w:pStyle w:val="3GPPText"/>
        <w:rPr>
          <w:lang w:val="en-GB"/>
        </w:rPr>
      </w:pPr>
      <w:r w:rsidRPr="00A834D2">
        <w:rPr>
          <w:lang w:val="en-GB"/>
        </w:rPr>
        <w:t xml:space="preserve">First of all, it is clearly desirable that HARQ feedback on sidelink follows common procedure with Mode-2. Therefore, sending of the feedback to TX side is necessary and thus sending the reception status directly from RX </w:t>
      </w:r>
      <w:r w:rsidRPr="00A834D2">
        <w:rPr>
          <w:lang w:val="en-GB"/>
        </w:rPr>
        <w:lastRenderedPageBreak/>
        <w:t xml:space="preserve">UE to </w:t>
      </w:r>
      <w:proofErr w:type="spellStart"/>
      <w:r w:rsidRPr="00A834D2">
        <w:rPr>
          <w:lang w:val="en-GB"/>
        </w:rPr>
        <w:t>gNB</w:t>
      </w:r>
      <w:proofErr w:type="spellEnd"/>
      <w:r w:rsidRPr="00A834D2">
        <w:rPr>
          <w:lang w:val="en-GB"/>
        </w:rPr>
        <w:t xml:space="preserve"> may be redundant. Moreover, sending reception status to </w:t>
      </w:r>
      <w:proofErr w:type="spellStart"/>
      <w:r w:rsidRPr="00A834D2">
        <w:rPr>
          <w:lang w:val="en-GB"/>
        </w:rPr>
        <w:t>gNB</w:t>
      </w:r>
      <w:proofErr w:type="spellEnd"/>
      <w:r w:rsidRPr="00A834D2">
        <w:rPr>
          <w:lang w:val="en-GB"/>
        </w:rPr>
        <w:t xml:space="preserve"> may be limited only to cases of same serving cell and connected mode for the RX UE leading to unjustified complicated procedures.</w:t>
      </w:r>
    </w:p>
    <w:p w14:paraId="27B39DD5" w14:textId="67317A00" w:rsidR="0000710E" w:rsidRPr="00A834D2" w:rsidRDefault="0000710E" w:rsidP="00982D3D">
      <w:pPr>
        <w:pStyle w:val="3GPPText"/>
        <w:rPr>
          <w:lang w:val="en-GB"/>
        </w:rPr>
      </w:pPr>
      <w:r w:rsidRPr="00A834D2">
        <w:rPr>
          <w:lang w:val="en-GB"/>
        </w:rPr>
        <w:t xml:space="preserve">Besides precluding to send HARQ-ACK to </w:t>
      </w:r>
      <w:proofErr w:type="spellStart"/>
      <w:r w:rsidRPr="00A834D2">
        <w:rPr>
          <w:lang w:val="en-GB"/>
        </w:rPr>
        <w:t>gNB</w:t>
      </w:r>
      <w:proofErr w:type="spellEnd"/>
      <w:r w:rsidRPr="00A834D2">
        <w:rPr>
          <w:lang w:val="en-GB"/>
        </w:rPr>
        <w:t xml:space="preserve"> from RX, the sharing of HARQ feedback with </w:t>
      </w:r>
      <w:proofErr w:type="spellStart"/>
      <w:r w:rsidRPr="00A834D2">
        <w:rPr>
          <w:lang w:val="en-GB"/>
        </w:rPr>
        <w:t>gNB</w:t>
      </w:r>
      <w:proofErr w:type="spellEnd"/>
      <w:r w:rsidRPr="00A834D2">
        <w:rPr>
          <w:lang w:val="en-GB"/>
        </w:rPr>
        <w:t xml:space="preserve"> may also be </w:t>
      </w:r>
      <w:r w:rsidR="00021BEF" w:rsidRPr="00A834D2">
        <w:rPr>
          <w:lang w:val="en-GB"/>
        </w:rPr>
        <w:t>unjustified</w:t>
      </w:r>
      <w:r w:rsidRPr="00A834D2">
        <w:rPr>
          <w:lang w:val="en-GB"/>
        </w:rPr>
        <w:t xml:space="preserve">. First of all, as discussed in section </w:t>
      </w:r>
      <w:r w:rsidRPr="00A834D2">
        <w:rPr>
          <w:lang w:val="en-GB"/>
        </w:rPr>
        <w:fldChar w:fldCharType="begin"/>
      </w:r>
      <w:r w:rsidRPr="00A834D2">
        <w:rPr>
          <w:lang w:val="en-GB"/>
        </w:rPr>
        <w:instrText xml:space="preserve"> REF _Ref534841939 \r \h </w:instrText>
      </w:r>
      <w:r w:rsidR="00A834D2">
        <w:rPr>
          <w:lang w:val="en-GB"/>
        </w:rPr>
        <w:instrText xml:space="preserve"> \* MERGEFORMAT </w:instrText>
      </w:r>
      <w:r w:rsidRPr="00A834D2">
        <w:rPr>
          <w:lang w:val="en-GB"/>
        </w:rPr>
      </w:r>
      <w:r w:rsidRPr="00A834D2">
        <w:rPr>
          <w:lang w:val="en-GB"/>
        </w:rPr>
        <w:fldChar w:fldCharType="separate"/>
      </w:r>
      <w:r w:rsidR="000D5826">
        <w:rPr>
          <w:lang w:val="en-GB"/>
        </w:rPr>
        <w:t>2.2</w:t>
      </w:r>
      <w:r w:rsidRPr="00A834D2">
        <w:rPr>
          <w:lang w:val="en-GB"/>
        </w:rPr>
        <w:fldChar w:fldCharType="end"/>
      </w:r>
      <w:r w:rsidRPr="00A834D2">
        <w:rPr>
          <w:lang w:val="en-GB"/>
        </w:rPr>
        <w:t>,</w:t>
      </w:r>
      <w:r w:rsidR="00021BEF" w:rsidRPr="00A834D2">
        <w:rPr>
          <w:lang w:val="en-GB"/>
        </w:rPr>
        <w:t xml:space="preserve"> in order to enable sensing operation, potential HARQ retransmission resources should be signalled with every (re)transmission. For seamless Mode-1 and Mode-2 coexistence, this principle should be also respected in Mode-1. Thus, even for feedback based operation the resources for potential retransmission need to be signalled to a UE once scheduling initial transmission. This almost eliminates the need of sharing HARQ feedback with </w:t>
      </w:r>
      <w:proofErr w:type="spellStart"/>
      <w:r w:rsidR="00021BEF" w:rsidRPr="00A834D2">
        <w:rPr>
          <w:lang w:val="en-GB"/>
        </w:rPr>
        <w:t>gNB</w:t>
      </w:r>
      <w:proofErr w:type="spellEnd"/>
      <w:r w:rsidR="00021BEF" w:rsidRPr="00A834D2">
        <w:rPr>
          <w:lang w:val="en-GB"/>
        </w:rPr>
        <w:t>.</w:t>
      </w:r>
    </w:p>
    <w:p w14:paraId="1226CF2D" w14:textId="2332BB64" w:rsidR="00021BEF" w:rsidRPr="00A834D2" w:rsidRDefault="00021BEF" w:rsidP="00982D3D">
      <w:pPr>
        <w:pStyle w:val="3GPPText"/>
        <w:rPr>
          <w:lang w:val="en-GB"/>
        </w:rPr>
      </w:pPr>
      <w:r w:rsidRPr="00A834D2">
        <w:rPr>
          <w:lang w:val="en-GB"/>
        </w:rPr>
        <w:t xml:space="preserve">In addition to signalling resources for retransmissions, it may be still instrumental to enable fast request for retransmission resources from </w:t>
      </w:r>
      <w:proofErr w:type="spellStart"/>
      <w:r w:rsidRPr="00A834D2">
        <w:rPr>
          <w:lang w:val="en-GB"/>
        </w:rPr>
        <w:t>gNB</w:t>
      </w:r>
      <w:proofErr w:type="spellEnd"/>
      <w:r w:rsidRPr="00A834D2">
        <w:rPr>
          <w:lang w:val="en-GB"/>
        </w:rPr>
        <w:t>. For this purpose, signalling of full HARQ feedback with ACK and NACK states per each HARQ process may complicate system design with marginal benefits expected. HARQ codebook re-design may be needed to handle this while the usefulness of ACK may be unclear.</w:t>
      </w:r>
    </w:p>
    <w:p w14:paraId="68AAE5AD" w14:textId="5F6537EB" w:rsidR="00C41AAF" w:rsidRDefault="00C41AAF" w:rsidP="00982D3D">
      <w:pPr>
        <w:pStyle w:val="3GPPText"/>
        <w:rPr>
          <w:lang w:val="en-GB"/>
        </w:rPr>
      </w:pPr>
      <w:r w:rsidRPr="00A834D2">
        <w:rPr>
          <w:lang w:val="en-GB"/>
        </w:rPr>
        <w:t>In order to request retransmission resources, the TX may send SR on one or more SR configurations. Multiple configurations mapped to different LCH were already introduced in Rel.15 NR, thus it may be straightforward to reuse this mechanism. When PUSCH is scheduled in the same time, usual BSR may be appended to it.</w:t>
      </w:r>
    </w:p>
    <w:p w14:paraId="3260CC70" w14:textId="77777777" w:rsidR="00E54149" w:rsidRPr="00A834D2" w:rsidRDefault="00E54149" w:rsidP="00982D3D">
      <w:pPr>
        <w:pStyle w:val="3GPPText"/>
        <w:rPr>
          <w:lang w:val="en-GB"/>
        </w:rPr>
      </w:pPr>
    </w:p>
    <w:p w14:paraId="0E0C95A7" w14:textId="77777777" w:rsidR="00A42FAE" w:rsidRDefault="00A42FAE" w:rsidP="00D21DAD">
      <w:pPr>
        <w:pStyle w:val="3GPPText"/>
        <w:numPr>
          <w:ilvl w:val="0"/>
          <w:numId w:val="10"/>
        </w:numPr>
        <w:rPr>
          <w:lang w:val="en-GB"/>
        </w:rPr>
      </w:pPr>
    </w:p>
    <w:p w14:paraId="13D5D66D" w14:textId="5B568C6F" w:rsidR="00A42FAE" w:rsidRDefault="00A42FAE" w:rsidP="00A42FAE">
      <w:pPr>
        <w:pStyle w:val="3GPPText"/>
        <w:numPr>
          <w:ilvl w:val="1"/>
          <w:numId w:val="11"/>
        </w:numPr>
        <w:rPr>
          <w:b/>
          <w:lang w:val="en-GB"/>
        </w:rPr>
      </w:pPr>
      <w:r>
        <w:rPr>
          <w:b/>
          <w:lang w:val="en-GB"/>
        </w:rPr>
        <w:t xml:space="preserve">In Mode-1, do not support sending reception status from RX directly to </w:t>
      </w:r>
      <w:proofErr w:type="spellStart"/>
      <w:r>
        <w:rPr>
          <w:b/>
          <w:lang w:val="en-GB"/>
        </w:rPr>
        <w:t>gNB</w:t>
      </w:r>
      <w:proofErr w:type="spellEnd"/>
    </w:p>
    <w:p w14:paraId="269438AF" w14:textId="7C258A6C" w:rsidR="00A42FAE" w:rsidRDefault="00A42FAE" w:rsidP="00A42FAE">
      <w:pPr>
        <w:pStyle w:val="3GPPText"/>
        <w:numPr>
          <w:ilvl w:val="1"/>
          <w:numId w:val="11"/>
        </w:numPr>
        <w:rPr>
          <w:b/>
          <w:lang w:val="en-GB"/>
        </w:rPr>
      </w:pPr>
      <w:r>
        <w:rPr>
          <w:b/>
          <w:lang w:val="en-GB"/>
        </w:rPr>
        <w:t>In Mode-1, HARQ feedback request and reporting procedure on sidelink follows common procedure with Mode-2</w:t>
      </w:r>
    </w:p>
    <w:p w14:paraId="473C399C" w14:textId="41A0C5BF" w:rsidR="00A42FAE" w:rsidRDefault="00A42FAE" w:rsidP="00A42FAE">
      <w:pPr>
        <w:pStyle w:val="3GPPText"/>
        <w:numPr>
          <w:ilvl w:val="1"/>
          <w:numId w:val="11"/>
        </w:numPr>
        <w:rPr>
          <w:b/>
          <w:lang w:val="en-GB"/>
        </w:rPr>
      </w:pPr>
      <w:r>
        <w:rPr>
          <w:b/>
          <w:lang w:val="en-GB"/>
        </w:rPr>
        <w:t>In Mode-1, enhance sidelink resource request procedures (i.e. SR, BSR for sidelink transmission) for fast request of retransmission resources</w:t>
      </w:r>
    </w:p>
    <w:p w14:paraId="13A1CCD9" w14:textId="77777777" w:rsidR="00D21DAD" w:rsidRPr="00E54149" w:rsidRDefault="00D21DAD" w:rsidP="00D21DAD">
      <w:pPr>
        <w:pStyle w:val="3GPPText"/>
        <w:rPr>
          <w:lang w:val="en-GB"/>
        </w:rPr>
      </w:pPr>
    </w:p>
    <w:p w14:paraId="742294EC" w14:textId="77777777" w:rsidR="0079055A" w:rsidRDefault="00DF63F1" w:rsidP="0079055A">
      <w:pPr>
        <w:pStyle w:val="3GPPH1"/>
        <w:tabs>
          <w:tab w:val="clear" w:pos="432"/>
          <w:tab w:val="num" w:pos="426"/>
        </w:tabs>
      </w:pPr>
      <w:bookmarkStart w:id="4" w:name="_Ref528665075"/>
      <w:r>
        <w:t>CSI</w:t>
      </w:r>
      <w:r w:rsidR="00D149A6">
        <w:t xml:space="preserve"> </w:t>
      </w:r>
      <w:r w:rsidR="00823745">
        <w:t>A</w:t>
      </w:r>
      <w:r w:rsidR="00D149A6">
        <w:t>cquisition</w:t>
      </w:r>
      <w:bookmarkEnd w:id="4"/>
    </w:p>
    <w:p w14:paraId="6DB828AE" w14:textId="77777777" w:rsidR="00D149A6" w:rsidRDefault="00D149A6" w:rsidP="009925F7">
      <w:pPr>
        <w:pStyle w:val="3GPPH2"/>
      </w:pPr>
      <w:r w:rsidRPr="009925F7">
        <w:t xml:space="preserve">CSI </w:t>
      </w:r>
      <w:r w:rsidR="00B84FBA">
        <w:t>T</w:t>
      </w:r>
      <w:r w:rsidRPr="009925F7">
        <w:t>ypes</w:t>
      </w:r>
    </w:p>
    <w:p w14:paraId="4CFD7A4B" w14:textId="77777777" w:rsidR="00AC0D85" w:rsidRDefault="00AC0D85" w:rsidP="00AC0D85">
      <w:pPr>
        <w:pStyle w:val="3GPPText"/>
        <w:rPr>
          <w:lang w:val="en-GB"/>
        </w:rPr>
      </w:pPr>
      <w:r>
        <w:rPr>
          <w:lang w:val="en-GB"/>
        </w:rPr>
        <w:t>First of all, it should be discussed what is the purpose of CSI acquisition. In the agreement made at RAN1#94bis, the CSI was discussed in a wide context including both CSI for link adaptation procedures and measurements for channel access. It is our understanding, that CSI for resource allocation and distributed channel access purposes is a subject of related discussions in resource allocation for Mode-1 and Mode-2 scheduling.</w:t>
      </w:r>
    </w:p>
    <w:p w14:paraId="33497C6B" w14:textId="77777777" w:rsidR="00377AEB" w:rsidRDefault="00377AEB" w:rsidP="00AC0D85">
      <w:pPr>
        <w:pStyle w:val="3GPPText"/>
        <w:rPr>
          <w:lang w:val="en-GB"/>
        </w:rPr>
      </w:pPr>
    </w:p>
    <w:p w14:paraId="2536E14D" w14:textId="77777777" w:rsidR="00427EE9" w:rsidRPr="00AC0D85" w:rsidRDefault="00427EE9" w:rsidP="00967E41">
      <w:pPr>
        <w:pStyle w:val="3GPPText"/>
        <w:numPr>
          <w:ilvl w:val="0"/>
          <w:numId w:val="17"/>
        </w:numPr>
        <w:rPr>
          <w:lang w:val="en-GB"/>
        </w:rPr>
      </w:pPr>
    </w:p>
    <w:p w14:paraId="456E04F0" w14:textId="77777777" w:rsidR="00427EE9" w:rsidRPr="00427EE9" w:rsidRDefault="00427EE9" w:rsidP="00427EE9">
      <w:pPr>
        <w:pStyle w:val="3GPPText"/>
        <w:numPr>
          <w:ilvl w:val="1"/>
          <w:numId w:val="11"/>
        </w:numPr>
        <w:rPr>
          <w:b/>
          <w:lang w:val="en-GB"/>
        </w:rPr>
      </w:pPr>
      <w:r w:rsidRPr="00427EE9">
        <w:rPr>
          <w:b/>
          <w:lang w:val="en-GB"/>
        </w:rPr>
        <w:t xml:space="preserve">It is assumed that CSI for channel access (e.g. RSRP/RSSI measurement for the purpose of </w:t>
      </w:r>
      <w:r w:rsidR="007B5CFC">
        <w:rPr>
          <w:b/>
          <w:lang w:val="en-GB"/>
        </w:rPr>
        <w:t xml:space="preserve">clear </w:t>
      </w:r>
      <w:r w:rsidRPr="00427EE9">
        <w:rPr>
          <w:b/>
          <w:lang w:val="en-GB"/>
        </w:rPr>
        <w:t>channel assessment) is discussed as part of channel access and resource allocation procedures in respective topics</w:t>
      </w:r>
    </w:p>
    <w:p w14:paraId="28C04D58" w14:textId="77777777" w:rsidR="00D149A6" w:rsidRDefault="00427EE9" w:rsidP="00427EE9">
      <w:pPr>
        <w:pStyle w:val="3GPPText"/>
        <w:numPr>
          <w:ilvl w:val="1"/>
          <w:numId w:val="11"/>
        </w:numPr>
        <w:rPr>
          <w:b/>
          <w:lang w:val="en-GB"/>
        </w:rPr>
      </w:pPr>
      <w:r w:rsidRPr="00427EE9">
        <w:rPr>
          <w:b/>
          <w:lang w:val="en-GB"/>
        </w:rPr>
        <w:t xml:space="preserve">It is assumed that </w:t>
      </w:r>
      <w:r w:rsidR="00D149A6" w:rsidRPr="00427EE9">
        <w:rPr>
          <w:b/>
          <w:lang w:val="en-GB"/>
        </w:rPr>
        <w:t xml:space="preserve">CSI for </w:t>
      </w:r>
      <w:r w:rsidRPr="00427EE9">
        <w:rPr>
          <w:b/>
          <w:lang w:val="en-GB"/>
        </w:rPr>
        <w:t xml:space="preserve">unicast/groupcast channel quality assessment and link </w:t>
      </w:r>
      <w:r w:rsidR="00D149A6" w:rsidRPr="00427EE9">
        <w:rPr>
          <w:b/>
          <w:lang w:val="en-GB"/>
        </w:rPr>
        <w:t>adaptation</w:t>
      </w:r>
      <w:r w:rsidRPr="00427EE9">
        <w:rPr>
          <w:b/>
          <w:lang w:val="en-GB"/>
        </w:rPr>
        <w:t xml:space="preserve"> is </w:t>
      </w:r>
      <w:r w:rsidR="000F572F" w:rsidRPr="00427EE9">
        <w:rPr>
          <w:b/>
          <w:lang w:val="en-GB"/>
        </w:rPr>
        <w:t xml:space="preserve">discussed in this </w:t>
      </w:r>
      <w:r w:rsidRPr="00427EE9">
        <w:rPr>
          <w:b/>
          <w:lang w:val="en-GB"/>
        </w:rPr>
        <w:t>topic</w:t>
      </w:r>
    </w:p>
    <w:p w14:paraId="746400DB" w14:textId="77777777" w:rsidR="003F3A1C" w:rsidRPr="00377AEB" w:rsidRDefault="003F3A1C" w:rsidP="00377AEB">
      <w:pPr>
        <w:pStyle w:val="3GPPText"/>
      </w:pPr>
    </w:p>
    <w:p w14:paraId="3B81D43C" w14:textId="77777777" w:rsidR="00DF63F1" w:rsidRPr="009925F7" w:rsidRDefault="00DF63F1" w:rsidP="009925F7">
      <w:pPr>
        <w:pStyle w:val="3GPPH2"/>
      </w:pPr>
      <w:r w:rsidRPr="009925F7">
        <w:t>Measurements</w:t>
      </w:r>
    </w:p>
    <w:p w14:paraId="7EB7D33E" w14:textId="77777777" w:rsidR="00A5676B" w:rsidRDefault="00A5676B" w:rsidP="0005324B">
      <w:pPr>
        <w:pStyle w:val="3GPPText"/>
        <w:rPr>
          <w:lang w:val="en-GB"/>
        </w:rPr>
      </w:pPr>
      <w:r>
        <w:rPr>
          <w:lang w:val="en-GB"/>
        </w:rPr>
        <w:t xml:space="preserve">At the last meeting the following list of measurements was identified for further discussion / </w:t>
      </w:r>
      <w:proofErr w:type="spellStart"/>
      <w:r>
        <w:rPr>
          <w:lang w:val="en-GB"/>
        </w:rPr>
        <w:t>downselection</w:t>
      </w:r>
      <w:proofErr w:type="spellEnd"/>
      <w:r>
        <w:rPr>
          <w:lang w:val="en-GB"/>
        </w:rPr>
        <w:t>:</w:t>
      </w:r>
      <w:r w:rsidRPr="00A5676B">
        <w:rPr>
          <w:lang w:val="en-GB"/>
        </w:rPr>
        <w:t xml:space="preserve"> CQI, PMI, RI, RSRP, RSRQ, </w:t>
      </w:r>
      <w:proofErr w:type="spellStart"/>
      <w:r w:rsidRPr="00A5676B">
        <w:rPr>
          <w:lang w:val="en-GB"/>
        </w:rPr>
        <w:t>pathgain</w:t>
      </w:r>
      <w:proofErr w:type="spellEnd"/>
      <w:r w:rsidRPr="00A5676B">
        <w:rPr>
          <w:lang w:val="en-GB"/>
        </w:rPr>
        <w:t>/</w:t>
      </w:r>
      <w:proofErr w:type="spellStart"/>
      <w:r w:rsidRPr="00A5676B">
        <w:rPr>
          <w:lang w:val="en-GB"/>
        </w:rPr>
        <w:t>pathloss</w:t>
      </w:r>
      <w:proofErr w:type="spellEnd"/>
      <w:r w:rsidRPr="00A5676B">
        <w:rPr>
          <w:lang w:val="en-GB"/>
        </w:rPr>
        <w:t>, SRI, CRI, interference condition, vehicle motion</w:t>
      </w:r>
      <w:r>
        <w:rPr>
          <w:lang w:val="en-GB"/>
        </w:rPr>
        <w:t>.</w:t>
      </w:r>
    </w:p>
    <w:p w14:paraId="6D2FDC5E" w14:textId="77777777" w:rsidR="00C50F34" w:rsidRDefault="00C50F34" w:rsidP="0005324B">
      <w:pPr>
        <w:pStyle w:val="3GPPText"/>
        <w:rPr>
          <w:lang w:val="en-GB"/>
        </w:rPr>
      </w:pPr>
      <w:r>
        <w:rPr>
          <w:lang w:val="en-GB"/>
        </w:rPr>
        <w:lastRenderedPageBreak/>
        <w:t xml:space="preserve">First, the mechanisms of long-term channel quality measurements such </w:t>
      </w:r>
      <w:r w:rsidR="00C22604">
        <w:rPr>
          <w:lang w:val="en-GB"/>
        </w:rPr>
        <w:t xml:space="preserve">as </w:t>
      </w:r>
      <w:r>
        <w:rPr>
          <w:lang w:val="en-GB"/>
        </w:rPr>
        <w:t>RSRP, RSRQ etc. should be enabled. They may at least be used to set initial transmission parameters and procedures for groupcast and unicast communications. It may also be used for power control procedures.</w:t>
      </w:r>
    </w:p>
    <w:p w14:paraId="60260340" w14:textId="77777777" w:rsidR="003A28A5" w:rsidRDefault="003A28A5" w:rsidP="0005324B">
      <w:pPr>
        <w:pStyle w:val="3GPPText"/>
        <w:rPr>
          <w:lang w:val="en-GB"/>
        </w:rPr>
      </w:pPr>
      <w:r>
        <w:rPr>
          <w:lang w:val="en-GB"/>
        </w:rPr>
        <w:t xml:space="preserve">Further, in our understanding it is premature to consider SRS resource indicator (SRI) and CSI-RS resource indicator (CRI) before understanding the benefits comparing to more classic PMI/RI. The motivation behind CRI is </w:t>
      </w:r>
      <w:r w:rsidR="007D4945">
        <w:rPr>
          <w:lang w:val="en-GB"/>
        </w:rPr>
        <w:t xml:space="preserve">DL </w:t>
      </w:r>
      <w:r>
        <w:rPr>
          <w:lang w:val="en-GB"/>
        </w:rPr>
        <w:t>massive MIMO support that is not the case in sidelink V2X communication. Moreover, SRI</w:t>
      </w:r>
      <w:r w:rsidR="007D4945">
        <w:rPr>
          <w:lang w:val="en-GB"/>
        </w:rPr>
        <w:t xml:space="preserve"> is mainly motivated by beam management at a UE</w:t>
      </w:r>
      <w:r w:rsidR="00BD76F0">
        <w:rPr>
          <w:lang w:val="en-GB"/>
        </w:rPr>
        <w:t>.</w:t>
      </w:r>
      <w:r w:rsidR="002F40BE">
        <w:rPr>
          <w:lang w:val="en-GB"/>
        </w:rPr>
        <w:t xml:space="preserve"> In a presence of at least DL-like mechanism (PMI/RI/CQI reporting), there is no need to design UL-like mechanism with SRI </w:t>
      </w:r>
      <w:r w:rsidR="00D32075">
        <w:rPr>
          <w:lang w:val="en-GB"/>
        </w:rPr>
        <w:t>signalling</w:t>
      </w:r>
      <w:r w:rsidR="002F40BE">
        <w:rPr>
          <w:lang w:val="en-GB"/>
        </w:rPr>
        <w:t>.</w:t>
      </w:r>
    </w:p>
    <w:p w14:paraId="2D5786E4" w14:textId="77777777" w:rsidR="00C36747" w:rsidRDefault="002F40BE" w:rsidP="002F40BE">
      <w:pPr>
        <w:pStyle w:val="3GPPText"/>
        <w:rPr>
          <w:lang w:val="en-GB"/>
        </w:rPr>
      </w:pPr>
      <w:r>
        <w:rPr>
          <w:lang w:val="en-GB"/>
        </w:rPr>
        <w:t xml:space="preserve">Narrowing down the considerations to CQI, PMI, and RI, </w:t>
      </w:r>
      <w:r w:rsidR="00C36747">
        <w:rPr>
          <w:lang w:val="en-GB"/>
        </w:rPr>
        <w:t>i</w:t>
      </w:r>
      <w:r w:rsidR="00C36747" w:rsidRPr="001B0DA0">
        <w:rPr>
          <w:lang w:val="en-GB"/>
        </w:rPr>
        <w:t xml:space="preserve">t should be carefully studied which information may be useful and applicable in sidelink V2V communication use cases. </w:t>
      </w:r>
      <w:r w:rsidR="00C36747">
        <w:rPr>
          <w:lang w:val="en-GB"/>
        </w:rPr>
        <w:t>T</w:t>
      </w:r>
      <w:r w:rsidR="00C36747" w:rsidRPr="001B0DA0">
        <w:rPr>
          <w:lang w:val="en-GB"/>
        </w:rPr>
        <w:t xml:space="preserve">he inherently mobile environment may not be friendly for </w:t>
      </w:r>
      <w:r w:rsidR="00C36747">
        <w:rPr>
          <w:lang w:val="en-GB"/>
        </w:rPr>
        <w:t>legacy</w:t>
      </w:r>
      <w:r w:rsidR="00C36747" w:rsidRPr="001B0DA0">
        <w:rPr>
          <w:lang w:val="en-GB"/>
        </w:rPr>
        <w:t xml:space="preserve"> channel state information reporting based schemes, such as closed loop PMI/RI reporting.</w:t>
      </w:r>
      <w:r w:rsidR="00C36747">
        <w:rPr>
          <w:lang w:val="en-GB"/>
        </w:rPr>
        <w:t xml:space="preserve"> Still in some cases, it may provide SE gains for example when vehicles don’t move fast relatively to each other and when reflectors also don’t change fast.</w:t>
      </w:r>
    </w:p>
    <w:p w14:paraId="11DEAE1A" w14:textId="77777777" w:rsidR="00162379" w:rsidRDefault="00162379" w:rsidP="00162379">
      <w:pPr>
        <w:pStyle w:val="3GPPText"/>
        <w:rPr>
          <w:lang w:val="en-GB"/>
        </w:rPr>
      </w:pPr>
      <w:r>
        <w:rPr>
          <w:lang w:val="en-GB"/>
        </w:rPr>
        <w:t xml:space="preserve">The interference variation may also be quite unpredictable depending on channel access procedures. In </w:t>
      </w:r>
      <w:r w:rsidR="00044880" w:rsidRPr="00044880">
        <w:rPr>
          <w:lang w:val="en-GB"/>
        </w:rPr>
        <w:fldChar w:fldCharType="begin"/>
      </w:r>
      <w:r w:rsidR="00044880" w:rsidRPr="00044880">
        <w:rPr>
          <w:lang w:val="en-GB"/>
        </w:rPr>
        <w:instrText xml:space="preserve"> REF _Ref528956284 \h  \* MERGEFORMAT </w:instrText>
      </w:r>
      <w:r w:rsidR="00044880" w:rsidRPr="00044880">
        <w:rPr>
          <w:lang w:val="en-GB"/>
        </w:rPr>
      </w:r>
      <w:r w:rsidR="00044880" w:rsidRPr="00044880">
        <w:rPr>
          <w:lang w:val="en-GB"/>
        </w:rPr>
        <w:fldChar w:fldCharType="separate"/>
      </w:r>
      <w:r w:rsidR="000D5826" w:rsidRPr="000D5826">
        <w:t xml:space="preserve">Figure </w:t>
      </w:r>
      <w:r w:rsidR="000D5826" w:rsidRPr="000D5826">
        <w:rPr>
          <w:noProof/>
        </w:rPr>
        <w:t>2</w:t>
      </w:r>
      <w:r w:rsidR="00044880" w:rsidRPr="00044880">
        <w:rPr>
          <w:lang w:val="en-GB"/>
        </w:rPr>
        <w:fldChar w:fldCharType="end"/>
      </w:r>
      <w:r w:rsidRPr="00186CCB">
        <w:rPr>
          <w:lang w:val="en-GB"/>
        </w:rPr>
        <w:t>,</w:t>
      </w:r>
      <w:r>
        <w:rPr>
          <w:lang w:val="en-GB"/>
        </w:rPr>
        <w:t xml:space="preserve"> the UE average difference of interference on two TTIs of the same packet transmission is illustrated depending on system loading. As it can be seen, in low-to-medium loading, since resource reservation is assumed, the interference dynamics is not significant in many cases (~1-3 dB) therefore link adaptation may be possible without interference prediction. However, with increased loading, the interference variations become unpredictable and exceed 5 dB that may lead to useless attempts to adapt transmission parameters.</w:t>
      </w:r>
    </w:p>
    <w:p w14:paraId="26C9C3AF" w14:textId="77777777" w:rsidR="00162379" w:rsidRDefault="00162379" w:rsidP="00162379">
      <w:pPr>
        <w:pStyle w:val="3GPPText"/>
        <w:jc w:val="center"/>
        <w:rPr>
          <w:highlight w:val="yellow"/>
          <w:lang w:val="en-GB"/>
        </w:rPr>
      </w:pPr>
      <w:r w:rsidRPr="001B0DA0">
        <w:rPr>
          <w:noProof/>
        </w:rPr>
        <w:drawing>
          <wp:inline distT="0" distB="0" distL="0" distR="0" wp14:anchorId="3894FA87" wp14:editId="465BDF3D">
            <wp:extent cx="3843971"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14:paraId="2564D8CF" w14:textId="77777777" w:rsidR="00162379" w:rsidRDefault="00162379" w:rsidP="00162379">
      <w:pPr>
        <w:jc w:val="center"/>
        <w:rPr>
          <w:b/>
        </w:rPr>
      </w:pPr>
      <w:bookmarkStart w:id="5" w:name="_Ref52895628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0D5826">
        <w:rPr>
          <w:b/>
          <w:noProof/>
        </w:rPr>
        <w:t>2</w:t>
      </w:r>
      <w:r w:rsidRPr="00F1666A">
        <w:rPr>
          <w:b/>
        </w:rPr>
        <w:fldChar w:fldCharType="end"/>
      </w:r>
      <w:bookmarkEnd w:id="5"/>
      <w:r w:rsidRPr="00F1666A">
        <w:rPr>
          <w:b/>
        </w:rPr>
        <w:t xml:space="preserve">. </w:t>
      </w:r>
      <w:r>
        <w:rPr>
          <w:b/>
        </w:rPr>
        <w:t>Change of interference on different transmission occasions</w:t>
      </w:r>
    </w:p>
    <w:p w14:paraId="28DE3493" w14:textId="77777777" w:rsidR="00CA6C15" w:rsidRPr="009C3E43" w:rsidRDefault="00CA6C15" w:rsidP="00CA6C15">
      <w:pPr>
        <w:pStyle w:val="3GPPText"/>
        <w:rPr>
          <w:lang w:val="en-GB"/>
        </w:rPr>
      </w:pPr>
      <w:r>
        <w:rPr>
          <w:lang w:val="en-GB"/>
        </w:rPr>
        <w:t>The channel itself is also subject to very fast variation in time.</w:t>
      </w:r>
      <w:r w:rsidR="009C3E43">
        <w:rPr>
          <w:lang w:val="en-GB"/>
        </w:rPr>
        <w:t xml:space="preserve"> </w:t>
      </w:r>
      <w:r w:rsidRPr="00267A9E">
        <w:t xml:space="preserve">Of all the information the PMI is outdating the fastest, as it depends mainly on the instantaneous realizations of the channel. This is also shown in the evaluation in </w:t>
      </w:r>
      <w:r w:rsidRPr="00267A9E">
        <w:fldChar w:fldCharType="begin"/>
      </w:r>
      <w:r w:rsidRPr="00267A9E">
        <w:instrText xml:space="preserve"> REF _Ref525764210 \h  \* MERGEFORMAT </w:instrText>
      </w:r>
      <w:r w:rsidRPr="00267A9E">
        <w:fldChar w:fldCharType="separate"/>
      </w:r>
      <w:r w:rsidR="000D5826">
        <w:t>Figure 3</w:t>
      </w:r>
      <w:r w:rsidRPr="00267A9E">
        <w:fldChar w:fldCharType="end"/>
      </w:r>
      <w:r w:rsidRPr="00267A9E">
        <w:t xml:space="preserve">. The simulations assumptions are summarized in the appendix. According to </w:t>
      </w:r>
      <w:r w:rsidR="00043412">
        <w:t>current NR specifications</w:t>
      </w:r>
      <w:r w:rsidRPr="00267A9E">
        <w:t xml:space="preserve">, the minimum delay between transmitting the RS used for PMI estimation and the application of the feedback information at the transmitter are 3 slots. In addition, since the PMI is changing, it needs to be transmitted periodically. In the legend of the figures the abbreviations </w:t>
      </w:r>
      <w:proofErr w:type="spellStart"/>
      <w:r w:rsidRPr="00267A9E">
        <w:t>DzPy</w:t>
      </w:r>
      <w:proofErr w:type="spellEnd"/>
      <w:r w:rsidRPr="00267A9E">
        <w:t xml:space="preserve"> would stand for a delay of z slots and a periodicity of y slots. We also evaluated narrowband (NB) and wideband (WB) feedback as well as </w:t>
      </w:r>
      <w:proofErr w:type="spellStart"/>
      <w:r w:rsidRPr="00267A9E">
        <w:t>precoder</w:t>
      </w:r>
      <w:proofErr w:type="spellEnd"/>
      <w:r w:rsidRPr="00267A9E">
        <w:t xml:space="preserve"> cycling (CPMI). The examples show that even for very moderate relative speed of 30 km/h the performance of open loop PMI cycling is already surpassing, the one of PMI feedback.</w:t>
      </w:r>
    </w:p>
    <w:p w14:paraId="6F93A7CB" w14:textId="77777777" w:rsidR="00FD7747" w:rsidRDefault="00CA6C15" w:rsidP="00CA6C15">
      <w:pPr>
        <w:pStyle w:val="3GPPText"/>
        <w:rPr>
          <w:noProof/>
        </w:rPr>
      </w:pPr>
      <w:r w:rsidRPr="00267A9E">
        <w:t xml:space="preserve">This evaluation leads us to the conclusion that there are no benefits of PMI feedback. There may be a benefit from adapting </w:t>
      </w:r>
      <w:r w:rsidR="00241F42">
        <w:t xml:space="preserve">at least </w:t>
      </w:r>
      <w:r w:rsidRPr="00267A9E">
        <w:t xml:space="preserve">to the rank of the channel. However, we think this can be achieved without relying on CSI-FB </w:t>
      </w:r>
      <w:r w:rsidRPr="00267A9E">
        <w:lastRenderedPageBreak/>
        <w:t xml:space="preserve">from dedicated RS. We </w:t>
      </w:r>
      <w:r w:rsidR="00C7416B" w:rsidRPr="00267A9E">
        <w:t xml:space="preserve">cannot </w:t>
      </w:r>
      <w:r w:rsidRPr="00267A9E">
        <w:t>also rely on reciprocity as different antennas might be used for t</w:t>
      </w:r>
      <w:r w:rsidR="00FD7747">
        <w:t>ransmission and reception.</w:t>
      </w:r>
    </w:p>
    <w:p w14:paraId="0E990006" w14:textId="77777777" w:rsidR="00CA6C15" w:rsidRPr="00267A9E" w:rsidRDefault="00FD7747" w:rsidP="00CA6C15">
      <w:pPr>
        <w:pStyle w:val="3GPPText"/>
      </w:pPr>
      <w:r w:rsidRPr="00D16A06">
        <w:rPr>
          <w:noProof/>
        </w:rPr>
        <w:drawing>
          <wp:inline distT="0" distB="0" distL="0" distR="0" wp14:anchorId="4D900AF7" wp14:editId="2A017D79">
            <wp:extent cx="6332220" cy="288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882900"/>
                    </a:xfrm>
                    <a:prstGeom prst="rect">
                      <a:avLst/>
                    </a:prstGeom>
                    <a:noFill/>
                    <a:ln>
                      <a:noFill/>
                    </a:ln>
                  </pic:spPr>
                </pic:pic>
              </a:graphicData>
            </a:graphic>
          </wp:inline>
        </w:drawing>
      </w:r>
    </w:p>
    <w:p w14:paraId="1EA2A19A" w14:textId="77777777" w:rsidR="00FD7747" w:rsidRDefault="00FD7747" w:rsidP="00FD7747">
      <w:pPr>
        <w:pStyle w:val="Caption"/>
        <w:jc w:val="center"/>
      </w:pPr>
      <w:bookmarkStart w:id="6" w:name="_Ref525764210"/>
      <w:r>
        <w:t xml:space="preserve">Figure </w:t>
      </w:r>
      <w:r>
        <w:fldChar w:fldCharType="begin"/>
      </w:r>
      <w:r>
        <w:instrText xml:space="preserve"> SEQ Figure \* ARABIC </w:instrText>
      </w:r>
      <w:r>
        <w:fldChar w:fldCharType="separate"/>
      </w:r>
      <w:r w:rsidR="000D5826">
        <w:rPr>
          <w:noProof/>
        </w:rPr>
        <w:t>3</w:t>
      </w:r>
      <w:r>
        <w:fldChar w:fldCharType="end"/>
      </w:r>
      <w:bookmarkEnd w:id="6"/>
      <w:r>
        <w:t xml:space="preserve">. </w:t>
      </w:r>
      <w:r w:rsidRPr="006664D8">
        <w:t xml:space="preserve">PMI Feedback </w:t>
      </w:r>
      <w:r>
        <w:t>N</w:t>
      </w:r>
      <w:r w:rsidRPr="006664D8">
        <w:t>LOS 30 km/h relative speed.</w:t>
      </w:r>
    </w:p>
    <w:p w14:paraId="601E45FE" w14:textId="77777777" w:rsidR="00FD7747" w:rsidRDefault="00FD7747" w:rsidP="00CA6C15">
      <w:pPr>
        <w:pStyle w:val="3GPPText"/>
      </w:pPr>
    </w:p>
    <w:p w14:paraId="04701232" w14:textId="77777777" w:rsidR="00CA6C15" w:rsidRPr="00267A9E" w:rsidRDefault="00CA6C15" w:rsidP="00CA6C15">
      <w:pPr>
        <w:pStyle w:val="3GPPText"/>
      </w:pPr>
      <w:r w:rsidRPr="00267A9E">
        <w:t xml:space="preserve">As the instantaneous realization of the channel are changing too fast to have up to date feedback, adapting to it is not possible. Thus, we adapt to the long term statistics of the channel to optimize the data transmission. </w:t>
      </w:r>
    </w:p>
    <w:p w14:paraId="5A76B160" w14:textId="77777777" w:rsidR="00CA6C15" w:rsidRDefault="00CA6C15" w:rsidP="00CA6C15">
      <w:pPr>
        <w:pStyle w:val="3GPPText"/>
      </w:pPr>
      <w:r>
        <w:t>For RI the situation is similar. The rank of a channel can be estimated either from</w:t>
      </w:r>
    </w:p>
    <w:p w14:paraId="167F85F8" w14:textId="77777777" w:rsidR="00CA6C15" w:rsidRDefault="00CA6C15" w:rsidP="00CA6C15">
      <w:pPr>
        <w:pStyle w:val="3GPPAgreements"/>
      </w:pPr>
      <w:r>
        <w:t>Channel statistics at the receiver</w:t>
      </w:r>
      <w:r w:rsidR="00FD7747">
        <w:t>.</w:t>
      </w:r>
    </w:p>
    <w:p w14:paraId="3543499F" w14:textId="77777777" w:rsidR="00CA6C15" w:rsidRPr="00496072" w:rsidRDefault="00CA6C15" w:rsidP="00CA6C15">
      <w:pPr>
        <w:pStyle w:val="3GPPAgreements"/>
      </w:pPr>
      <w:r>
        <w:t xml:space="preserve">Direct estimation in a system utilizing </w:t>
      </w:r>
      <w:proofErr w:type="spellStart"/>
      <w:r>
        <w:t>precoder</w:t>
      </w:r>
      <w:proofErr w:type="spellEnd"/>
      <w:r>
        <w:t xml:space="preserve"> cycling and the precoding matrix in each part of the transmissi</w:t>
      </w:r>
      <w:r w:rsidR="00FD7747">
        <w:t>on being known in the receiver.</w:t>
      </w:r>
    </w:p>
    <w:p w14:paraId="716C1A06" w14:textId="17E67DE5" w:rsidR="00CA6C15" w:rsidRPr="00267A9E" w:rsidRDefault="00CA6C15" w:rsidP="00CA6C15">
      <w:pPr>
        <w:pStyle w:val="3GPPText"/>
      </w:pPr>
      <w:r w:rsidRPr="00267A9E">
        <w:t xml:space="preserve">In the second case during the transmission setup or in the control information of the PSCCH the configuration of the open loop </w:t>
      </w:r>
      <w:proofErr w:type="spellStart"/>
      <w:r w:rsidRPr="00267A9E">
        <w:t>precoder</w:t>
      </w:r>
      <w:proofErr w:type="spellEnd"/>
      <w:r w:rsidRPr="00267A9E">
        <w:t xml:space="preserve"> cycling need to be transmitted to the receiver. With this information the precoding can be inverted and therefore the rank o</w:t>
      </w:r>
      <w:r w:rsidR="006109F4">
        <w:t>f the channel can be estimated.</w:t>
      </w:r>
    </w:p>
    <w:p w14:paraId="5B2F3A09" w14:textId="77777777" w:rsidR="00FD7747" w:rsidRDefault="00FD7747" w:rsidP="00FD7747">
      <w:pPr>
        <w:pStyle w:val="3GPPText"/>
        <w:rPr>
          <w:lang w:val="en-GB"/>
        </w:rPr>
      </w:pPr>
      <w:r>
        <w:rPr>
          <w:lang w:val="en-GB"/>
        </w:rPr>
        <w:t>The estimation performance of this approach is evaluat</w:t>
      </w:r>
      <w:r w:rsidR="00C547A1">
        <w:rPr>
          <w:lang w:val="en-GB"/>
        </w:rPr>
        <w:t>ed</w:t>
      </w:r>
      <w:r>
        <w:rPr>
          <w:lang w:val="en-GB"/>
        </w:rPr>
        <w:t xml:space="preserve"> as</w:t>
      </w:r>
      <w:r w:rsidR="009014D4">
        <w:rPr>
          <w:lang w:val="en-GB"/>
        </w:rPr>
        <w:t xml:space="preserve"> showed in </w:t>
      </w:r>
      <w:r w:rsidR="009014D4">
        <w:rPr>
          <w:lang w:val="en-GB"/>
        </w:rPr>
        <w:fldChar w:fldCharType="begin"/>
      </w:r>
      <w:r w:rsidR="009014D4">
        <w:rPr>
          <w:lang w:val="en-GB"/>
        </w:rPr>
        <w:instrText xml:space="preserve"> REF _Ref528955734 \h </w:instrText>
      </w:r>
      <w:r w:rsidR="009014D4">
        <w:rPr>
          <w:lang w:val="en-GB"/>
        </w:rPr>
      </w:r>
      <w:r w:rsidR="009014D4">
        <w:rPr>
          <w:lang w:val="en-GB"/>
        </w:rPr>
        <w:fldChar w:fldCharType="separate"/>
      </w:r>
      <w:r w:rsidR="000D5826">
        <w:t xml:space="preserve">Figure </w:t>
      </w:r>
      <w:r w:rsidR="000D5826">
        <w:rPr>
          <w:noProof/>
        </w:rPr>
        <w:t>4</w:t>
      </w:r>
      <w:r w:rsidR="009014D4">
        <w:rPr>
          <w:lang w:val="en-GB"/>
        </w:rPr>
        <w:fldChar w:fldCharType="end"/>
      </w:r>
      <w:r>
        <w:rPr>
          <w:lang w:val="en-GB"/>
        </w:rPr>
        <w:t>.</w:t>
      </w:r>
      <w:r w:rsidR="00D94566">
        <w:rPr>
          <w:lang w:val="en-GB"/>
        </w:rPr>
        <w:t xml:space="preserve"> </w:t>
      </w:r>
      <w:r w:rsidR="009014D4">
        <w:rPr>
          <w:lang w:val="en-GB"/>
        </w:rPr>
        <w:t>Here the estimation of RI and CQI based on effective channel estimated on DM-RS with different pre-coders is compared with estimation based on ideal channel knowledge.</w:t>
      </w:r>
      <w:r w:rsidR="00DA5F9B">
        <w:rPr>
          <w:lang w:val="en-GB"/>
        </w:rPr>
        <w:t xml:space="preserve"> As it can be seen, the degradation is marginal especially in higher SNR regimes which are more reasonable for link adaptation.</w:t>
      </w:r>
    </w:p>
    <w:p w14:paraId="3DD24DCD" w14:textId="77777777" w:rsidR="00CA6C15" w:rsidRDefault="00FD7747" w:rsidP="00FD7747">
      <w:pPr>
        <w:pStyle w:val="3GPPText"/>
        <w:jc w:val="center"/>
        <w:rPr>
          <w:lang w:val="en-GB"/>
        </w:rPr>
      </w:pPr>
      <w:r w:rsidRPr="00FD7747">
        <w:rPr>
          <w:noProof/>
        </w:rPr>
        <w:lastRenderedPageBreak/>
        <w:drawing>
          <wp:inline distT="0" distB="0" distL="0" distR="0" wp14:anchorId="16375956" wp14:editId="646AEB91">
            <wp:extent cx="3843971"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14:paraId="47FF85D7" w14:textId="77777777" w:rsidR="00FD7747" w:rsidRDefault="00FD7747" w:rsidP="00FD7747">
      <w:pPr>
        <w:pStyle w:val="Caption"/>
        <w:jc w:val="center"/>
      </w:pPr>
      <w:bookmarkStart w:id="7" w:name="_Ref528955734"/>
      <w:r>
        <w:t xml:space="preserve">Figure </w:t>
      </w:r>
      <w:r>
        <w:fldChar w:fldCharType="begin"/>
      </w:r>
      <w:r>
        <w:instrText xml:space="preserve"> SEQ Figure \* ARABIC </w:instrText>
      </w:r>
      <w:r>
        <w:fldChar w:fldCharType="separate"/>
      </w:r>
      <w:r w:rsidR="000D5826">
        <w:rPr>
          <w:noProof/>
        </w:rPr>
        <w:t>4</w:t>
      </w:r>
      <w:r>
        <w:fldChar w:fldCharType="end"/>
      </w:r>
      <w:bookmarkEnd w:id="7"/>
      <w:r>
        <w:t xml:space="preserve">. </w:t>
      </w:r>
      <w:r w:rsidR="006F733F">
        <w:t>RI/CQI</w:t>
      </w:r>
      <w:r w:rsidR="00D94566">
        <w:t xml:space="preserve"> </w:t>
      </w:r>
      <w:r w:rsidR="006F733F">
        <w:t xml:space="preserve">on DM-RS </w:t>
      </w:r>
      <w:r w:rsidR="00D94566">
        <w:t>measurement</w:t>
      </w:r>
      <w:r>
        <w:t xml:space="preserve"> converted to SE</w:t>
      </w:r>
      <w:r w:rsidRPr="006664D8">
        <w:t>.</w:t>
      </w:r>
    </w:p>
    <w:p w14:paraId="22446F03" w14:textId="17AA234C" w:rsidR="003E0B6B" w:rsidRDefault="00796C80" w:rsidP="008260D0">
      <w:pPr>
        <w:pStyle w:val="3GPPText"/>
      </w:pPr>
      <w:r>
        <w:rPr>
          <w:rFonts w:asciiTheme="minorHAnsi" w:eastAsiaTheme="minorEastAsia" w:hAnsiTheme="minorHAnsi" w:cstheme="minorBidi"/>
          <w:noProof/>
          <w:szCs w:val="22"/>
        </w:rPr>
        <w:object w:dxaOrig="1440" w:dyaOrig="1440" w14:anchorId="3C243D64">
          <v:shape id="_x0000_s1030" type="#_x0000_t75" style="position:absolute;left:0;text-align:left;margin-left:3.8pt;margin-top:140.6pt;width:476.3pt;height:192.8pt;z-index:251659264;mso-position-horizontal-relative:text;mso-position-vertical-relative:text">
            <v:imagedata r:id="rId20" o:title=""/>
            <w10:wrap type="topAndBottom"/>
          </v:shape>
          <o:OLEObject Type="Embed" ProgID="Visio.Drawing.15" ShapeID="_x0000_s1030" DrawAspect="Content" ObjectID="_1608766712" r:id="rId21"/>
        </w:object>
      </w:r>
      <w:r w:rsidR="003E0B6B">
        <w:t>In addition we also evaluat</w:t>
      </w:r>
      <w:r w:rsidR="009757ED">
        <w:t>e</w:t>
      </w:r>
      <w:r w:rsidR="003E0B6B">
        <w:t xml:space="preserve"> the achieved throughput </w:t>
      </w:r>
      <w:r w:rsidR="00EF6BD3">
        <w:t xml:space="preserve">(TP) </w:t>
      </w:r>
      <w:r w:rsidR="003E0B6B">
        <w:t>with the given DMRS based CSI feedback relative to the CSI feedback with perfect channel knowledge. The results are show</w:t>
      </w:r>
      <w:r w:rsidR="003E0B6B" w:rsidRPr="003E0B6B">
        <w:t xml:space="preserve">n in </w:t>
      </w:r>
      <w:r w:rsidR="003E0B6B" w:rsidRPr="003E0B6B">
        <w:fldChar w:fldCharType="begin"/>
      </w:r>
      <w:r w:rsidR="003E0B6B" w:rsidRPr="003E0B6B">
        <w:instrText xml:space="preserve"> REF _Ref534967791 \h  \* MERGEFORMAT </w:instrText>
      </w:r>
      <w:r w:rsidR="003E0B6B" w:rsidRPr="003E0B6B">
        <w:fldChar w:fldCharType="separate"/>
      </w:r>
      <w:r w:rsidR="000D5826" w:rsidRPr="000D5826">
        <w:t xml:space="preserve">Figure </w:t>
      </w:r>
      <w:r w:rsidR="000D5826" w:rsidRPr="000D5826">
        <w:rPr>
          <w:noProof/>
        </w:rPr>
        <w:t>5</w:t>
      </w:r>
      <w:r w:rsidR="003E0B6B" w:rsidRPr="003E0B6B">
        <w:fldChar w:fldCharType="end"/>
      </w:r>
      <w:r w:rsidR="003E0B6B">
        <w:t xml:space="preserve">. The corresponding LLS simulation assumption are given in </w:t>
      </w:r>
      <w:r w:rsidR="003E0B6B">
        <w:fldChar w:fldCharType="begin"/>
      </w:r>
      <w:r w:rsidR="003E0B6B">
        <w:instrText xml:space="preserve"> REF _Ref534968011 \h </w:instrText>
      </w:r>
      <w:r w:rsidR="003E0B6B">
        <w:fldChar w:fldCharType="separate"/>
      </w:r>
      <w:r w:rsidR="000D5826" w:rsidRPr="000153A0">
        <w:t xml:space="preserve">Table </w:t>
      </w:r>
      <w:r w:rsidR="000D5826">
        <w:rPr>
          <w:noProof/>
        </w:rPr>
        <w:t>2</w:t>
      </w:r>
      <w:r w:rsidR="003E0B6B">
        <w:fldChar w:fldCharType="end"/>
      </w:r>
      <w:r w:rsidR="003E0B6B">
        <w:t xml:space="preserve">. The TP in the low and the high SNR regime are the same as for perfect knowledge. However, in the medium SNR region there is a slight mismatch between the TP of the different systems. The reason for this is that at this region the channel estimation results are far from ideal, therefore the still Rank 1 with a lower spectral efficiency is reported. </w:t>
      </w:r>
      <w:r w:rsidR="00A00964">
        <w:t xml:space="preserve">This is also evident from the probability of reporting Rank 2 in the right part of the figure. </w:t>
      </w:r>
      <w:r w:rsidR="003E0B6B">
        <w:t>However, detail</w:t>
      </w:r>
      <w:r w:rsidR="005A66FA">
        <w:t>ed</w:t>
      </w:r>
      <w:r w:rsidR="003E0B6B">
        <w:t xml:space="preserve"> calibration of the effecti</w:t>
      </w:r>
      <w:r w:rsidR="00EF6BD3">
        <w:t xml:space="preserve">ve SNR to CQI mapping could eliminate this difference. A CSI feedback based </w:t>
      </w:r>
      <w:r w:rsidR="00324718">
        <w:t>o</w:t>
      </w:r>
      <w:r w:rsidR="00EF6BD3">
        <w:t>n CSI-RS would also be susceptible to similar problems. In addition from the results we can also see that accurate feedback gives a much better performance if the feedback is ve</w:t>
      </w:r>
      <w:r w:rsidR="005A66FA">
        <w:t>ry frequent, that however may not be practical in V2V system</w:t>
      </w:r>
      <w:r w:rsidR="00EF6BD3">
        <w:t>. For less frequent feedback the performance would benefit from outer loop link adaptation.</w:t>
      </w:r>
    </w:p>
    <w:p w14:paraId="30BE772D" w14:textId="7079AB10" w:rsidR="00922C4A" w:rsidRPr="003E0B6B" w:rsidRDefault="003E0B6B" w:rsidP="003E0B6B">
      <w:pPr>
        <w:pStyle w:val="3GPPText"/>
        <w:jc w:val="center"/>
        <w:rPr>
          <w:b/>
          <w:lang w:val="en-GB"/>
        </w:rPr>
      </w:pPr>
      <w:bookmarkStart w:id="8" w:name="_Ref534967791"/>
      <w:r w:rsidRPr="003E0B6B">
        <w:rPr>
          <w:b/>
        </w:rPr>
        <w:t xml:space="preserve">Figure </w:t>
      </w:r>
      <w:r w:rsidRPr="003E0B6B">
        <w:rPr>
          <w:b/>
        </w:rPr>
        <w:fldChar w:fldCharType="begin"/>
      </w:r>
      <w:r w:rsidRPr="003E0B6B">
        <w:rPr>
          <w:b/>
        </w:rPr>
        <w:instrText xml:space="preserve"> SEQ Figure \* ARABIC </w:instrText>
      </w:r>
      <w:r w:rsidRPr="003E0B6B">
        <w:rPr>
          <w:b/>
        </w:rPr>
        <w:fldChar w:fldCharType="separate"/>
      </w:r>
      <w:r w:rsidR="000D5826">
        <w:rPr>
          <w:b/>
          <w:noProof/>
        </w:rPr>
        <w:t>5</w:t>
      </w:r>
      <w:r w:rsidRPr="003E0B6B">
        <w:rPr>
          <w:b/>
        </w:rPr>
        <w:fldChar w:fldCharType="end"/>
      </w:r>
      <w:bookmarkEnd w:id="8"/>
      <w:r w:rsidRPr="003E0B6B">
        <w:rPr>
          <w:b/>
        </w:rPr>
        <w:t xml:space="preserve">. </w:t>
      </w:r>
      <w:r>
        <w:rPr>
          <w:b/>
        </w:rPr>
        <w:t>TP results for RI/CQI feedback.</w:t>
      </w:r>
    </w:p>
    <w:p w14:paraId="5C81FAFF" w14:textId="08D19194" w:rsidR="003E0B6B" w:rsidRPr="00922C4A" w:rsidRDefault="005A66FA" w:rsidP="00377AEB">
      <w:pPr>
        <w:pStyle w:val="3GPPText"/>
      </w:pPr>
      <w:r>
        <w:t>Nevertheless, it should be further studied whether such frequent CSI reporting is possible and useful in V2V deployment scenarios. It may be otherwise more suitable to apply longer term measurements and outer loop adaptation in such cases.</w:t>
      </w:r>
      <w:r w:rsidR="00DC1C64">
        <w:t xml:space="preserve"> Thus, at this stage only long term sidelink measurements </w:t>
      </w:r>
      <w:r w:rsidR="00791A2A">
        <w:t xml:space="preserve">(RSRP, RSRP) </w:t>
      </w:r>
      <w:r w:rsidR="00DC1C64">
        <w:t>and rank</w:t>
      </w:r>
      <w:r w:rsidR="00791A2A">
        <w:t xml:space="preserve"> which does not also change fast.</w:t>
      </w:r>
    </w:p>
    <w:p w14:paraId="15EECCAC" w14:textId="77777777" w:rsidR="007708DD" w:rsidRDefault="007708DD" w:rsidP="00D21DAD">
      <w:pPr>
        <w:pStyle w:val="3GPPText"/>
        <w:numPr>
          <w:ilvl w:val="0"/>
          <w:numId w:val="10"/>
        </w:numPr>
        <w:rPr>
          <w:lang w:val="en-GB"/>
        </w:rPr>
      </w:pPr>
    </w:p>
    <w:p w14:paraId="052E955D" w14:textId="77777777" w:rsidR="007708DD" w:rsidRPr="00D32075" w:rsidRDefault="00922C4A" w:rsidP="007708DD">
      <w:pPr>
        <w:pStyle w:val="3GPPText"/>
        <w:numPr>
          <w:ilvl w:val="1"/>
          <w:numId w:val="11"/>
        </w:numPr>
        <w:rPr>
          <w:b/>
          <w:lang w:val="en-GB"/>
        </w:rPr>
      </w:pPr>
      <w:r>
        <w:rPr>
          <w:b/>
          <w:lang w:val="en-GB"/>
        </w:rPr>
        <w:t>I</w:t>
      </w:r>
      <w:r w:rsidR="007708DD">
        <w:rPr>
          <w:b/>
          <w:lang w:val="en-GB"/>
        </w:rPr>
        <w:t>ntrod</w:t>
      </w:r>
      <w:r w:rsidR="00FC5567">
        <w:rPr>
          <w:b/>
          <w:lang w:val="en-GB"/>
        </w:rPr>
        <w:t xml:space="preserve">uce </w:t>
      </w:r>
      <w:r w:rsidR="007708DD">
        <w:rPr>
          <w:b/>
          <w:lang w:val="en-GB"/>
        </w:rPr>
        <w:t>measure</w:t>
      </w:r>
      <w:r>
        <w:rPr>
          <w:b/>
          <w:lang w:val="en-GB"/>
        </w:rPr>
        <w:t>ment and reporting of at least the following information</w:t>
      </w:r>
    </w:p>
    <w:p w14:paraId="6724D112" w14:textId="77777777" w:rsidR="007708DD" w:rsidRDefault="007708DD" w:rsidP="007708DD">
      <w:pPr>
        <w:pStyle w:val="3GPPText"/>
        <w:numPr>
          <w:ilvl w:val="2"/>
          <w:numId w:val="11"/>
        </w:numPr>
        <w:rPr>
          <w:b/>
          <w:lang w:val="en-GB"/>
        </w:rPr>
      </w:pPr>
      <w:r>
        <w:rPr>
          <w:b/>
          <w:lang w:val="en-GB"/>
        </w:rPr>
        <w:t>RSRP, RSRQ</w:t>
      </w:r>
    </w:p>
    <w:p w14:paraId="0A7599E7" w14:textId="77777777" w:rsidR="00FD7747" w:rsidRDefault="007708DD" w:rsidP="007708DD">
      <w:pPr>
        <w:pStyle w:val="3GPPText"/>
        <w:numPr>
          <w:ilvl w:val="2"/>
          <w:numId w:val="11"/>
        </w:numPr>
        <w:rPr>
          <w:b/>
          <w:lang w:val="en-GB"/>
        </w:rPr>
      </w:pPr>
      <w:r>
        <w:rPr>
          <w:b/>
          <w:lang w:val="en-GB"/>
        </w:rPr>
        <w:t>RI</w:t>
      </w:r>
    </w:p>
    <w:p w14:paraId="5C9DD7C8" w14:textId="77777777" w:rsidR="007708DD" w:rsidRPr="00377AEB" w:rsidRDefault="007708DD" w:rsidP="00377AEB">
      <w:pPr>
        <w:pStyle w:val="3GPPText"/>
      </w:pPr>
    </w:p>
    <w:p w14:paraId="2E6BFB95" w14:textId="77777777" w:rsidR="00983D13" w:rsidRPr="009925F7" w:rsidRDefault="00DF63F1" w:rsidP="009925F7">
      <w:pPr>
        <w:pStyle w:val="3GPPH2"/>
      </w:pPr>
      <w:r w:rsidRPr="009925F7">
        <w:t xml:space="preserve">Resources for </w:t>
      </w:r>
      <w:r w:rsidR="00B84FBA">
        <w:t>M</w:t>
      </w:r>
      <w:r w:rsidRPr="009925F7">
        <w:t>easurements</w:t>
      </w:r>
    </w:p>
    <w:p w14:paraId="7F9F5A7E" w14:textId="77777777" w:rsidR="00C7532E" w:rsidRPr="00F42DF7" w:rsidRDefault="00C7532E" w:rsidP="00A00EF1">
      <w:pPr>
        <w:pStyle w:val="3GPPText"/>
        <w:rPr>
          <w:lang w:val="en-GB"/>
        </w:rPr>
      </w:pPr>
      <w:r w:rsidRPr="00F42DF7">
        <w:rPr>
          <w:lang w:val="en-GB"/>
        </w:rPr>
        <w:t>T</w:t>
      </w:r>
      <w:r w:rsidR="00A00EF1" w:rsidRPr="00F42DF7">
        <w:rPr>
          <w:lang w:val="en-GB"/>
        </w:rPr>
        <w:t>he link adaptation based on CSI acquisition should carefully consider inherently mobile environment and changing interference. These considerations may substantially limit the functionality needed for CSI framework in sidelink V2V communication.</w:t>
      </w:r>
    </w:p>
    <w:p w14:paraId="1F5F8C09" w14:textId="77777777" w:rsidR="00C7532E" w:rsidRPr="00F42DF7" w:rsidRDefault="00C7532E" w:rsidP="00A00EF1">
      <w:pPr>
        <w:pStyle w:val="3GPPText"/>
        <w:rPr>
          <w:lang w:val="en-GB"/>
        </w:rPr>
      </w:pPr>
      <w:r w:rsidRPr="00F42DF7">
        <w:rPr>
          <w:lang w:val="en-GB"/>
        </w:rPr>
        <w:t xml:space="preserve">As a basic principle, all </w:t>
      </w:r>
      <w:r w:rsidR="00211E09" w:rsidRPr="00F42DF7">
        <w:rPr>
          <w:lang w:val="en-GB"/>
        </w:rPr>
        <w:t xml:space="preserve">SL </w:t>
      </w:r>
      <w:r w:rsidRPr="00F42DF7">
        <w:rPr>
          <w:lang w:val="en-GB"/>
        </w:rPr>
        <w:t>transmissions should be subject to channel access procedures. In that sense, standalone CSI-RS transmission or periodic CSI-RS transmission m</w:t>
      </w:r>
      <w:r w:rsidR="00211E09" w:rsidRPr="00F42DF7">
        <w:rPr>
          <w:lang w:val="en-GB"/>
        </w:rPr>
        <w:t xml:space="preserve">ay violate this principle. Therefore, it is beneficial to apply common resource allocation mechanisms to the signals for CSI acquisition. </w:t>
      </w:r>
    </w:p>
    <w:p w14:paraId="2F8BFD47" w14:textId="77777777" w:rsidR="00A00EF1" w:rsidRDefault="00FD7747" w:rsidP="00A00EF1">
      <w:pPr>
        <w:pStyle w:val="3GPPText"/>
        <w:rPr>
          <w:lang w:val="en-GB"/>
        </w:rPr>
      </w:pPr>
      <w:r>
        <w:rPr>
          <w:lang w:val="en-GB"/>
        </w:rPr>
        <w:t>As it is discussed in application to RI estimation</w:t>
      </w:r>
      <w:r w:rsidR="00241F42">
        <w:rPr>
          <w:lang w:val="en-GB"/>
        </w:rPr>
        <w:t xml:space="preserve"> in the previous section</w:t>
      </w:r>
      <w:r>
        <w:rPr>
          <w:lang w:val="en-GB"/>
        </w:rPr>
        <w:t xml:space="preserve">, </w:t>
      </w:r>
      <w:r w:rsidR="00F42DF7" w:rsidRPr="00F42DF7">
        <w:rPr>
          <w:lang w:val="en-GB"/>
        </w:rPr>
        <w:t xml:space="preserve">there may be no dedicated CSI-RS introduced in sidelink and all measurements could be performed using DM-RS carried with PSCCH and/or PSSCH. </w:t>
      </w:r>
      <w:r w:rsidR="003669F3">
        <w:rPr>
          <w:lang w:val="en-GB"/>
        </w:rPr>
        <w:t>A</w:t>
      </w:r>
      <w:r w:rsidR="00A00EF1" w:rsidRPr="00F42DF7">
        <w:rPr>
          <w:lang w:val="en-GB"/>
        </w:rPr>
        <w:t xml:space="preserve"> scheme based on DM</w:t>
      </w:r>
      <w:r w:rsidR="00F42DF7" w:rsidRPr="00F42DF7">
        <w:rPr>
          <w:lang w:val="en-GB"/>
        </w:rPr>
        <w:t>-</w:t>
      </w:r>
      <w:r w:rsidR="00A00EF1" w:rsidRPr="00F42DF7">
        <w:rPr>
          <w:lang w:val="en-GB"/>
        </w:rPr>
        <w:t>RS</w:t>
      </w:r>
      <w:r w:rsidR="00F42DF7" w:rsidRPr="00F42DF7">
        <w:rPr>
          <w:lang w:val="en-GB"/>
        </w:rPr>
        <w:t xml:space="preserve"> </w:t>
      </w:r>
      <w:proofErr w:type="spellStart"/>
      <w:r w:rsidR="00F42DF7" w:rsidRPr="00F42DF7">
        <w:rPr>
          <w:lang w:val="en-GB"/>
        </w:rPr>
        <w:t>precoder</w:t>
      </w:r>
      <w:proofErr w:type="spellEnd"/>
      <w:r w:rsidR="00F42DF7" w:rsidRPr="00F42DF7">
        <w:rPr>
          <w:lang w:val="en-GB"/>
        </w:rPr>
        <w:t xml:space="preserve"> cycling known to the receiver may allow to estimate</w:t>
      </w:r>
      <w:r w:rsidR="00F42DF7">
        <w:rPr>
          <w:lang w:val="en-GB"/>
        </w:rPr>
        <w:t xml:space="preserve"> CQI and RI</w:t>
      </w:r>
      <w:r w:rsidR="00C25CDE">
        <w:rPr>
          <w:lang w:val="en-GB"/>
        </w:rPr>
        <w:t xml:space="preserve"> with good accuracy</w:t>
      </w:r>
      <w:r w:rsidR="00A00EF1" w:rsidRPr="00F42DF7">
        <w:rPr>
          <w:lang w:val="en-GB"/>
        </w:rPr>
        <w:t>.</w:t>
      </w:r>
    </w:p>
    <w:p w14:paraId="288055A0" w14:textId="77777777" w:rsidR="00F42DF7" w:rsidRDefault="00F42DF7" w:rsidP="00A00EF1">
      <w:pPr>
        <w:pStyle w:val="3GPPText"/>
        <w:rPr>
          <w:lang w:val="en-GB"/>
        </w:rPr>
      </w:pPr>
      <w:r>
        <w:rPr>
          <w:lang w:val="en-GB"/>
        </w:rPr>
        <w:t xml:space="preserve">Another option may require allocation of dedicated CSI-RS signals which may also be carried together with PSCCH and/or PSSCH. In this case, the CSI-RS bandwidth may be different to the PSCCH/PSSCH bandwidth in order to be able to perform wideband estimation. </w:t>
      </w:r>
      <w:r w:rsidR="00C25CDE">
        <w:rPr>
          <w:lang w:val="en-GB"/>
        </w:rPr>
        <w:t xml:space="preserve">However, resources for such transmission may need to be reserved in the system to avoid mismatched measurements due to collisions with other CSI-RS or other physical channels. </w:t>
      </w:r>
      <w:r>
        <w:rPr>
          <w:lang w:val="en-GB"/>
        </w:rPr>
        <w:t>This option also requires PSCCH to indicate the presence of CSI-RS</w:t>
      </w:r>
      <w:r w:rsidR="00C25CDE">
        <w:rPr>
          <w:lang w:val="en-GB"/>
        </w:rPr>
        <w:t>.</w:t>
      </w:r>
    </w:p>
    <w:p w14:paraId="5E61A3E1" w14:textId="77777777" w:rsidR="00377AEB" w:rsidRDefault="00377AEB" w:rsidP="00A00EF1">
      <w:pPr>
        <w:pStyle w:val="3GPPText"/>
        <w:rPr>
          <w:lang w:val="en-GB"/>
        </w:rPr>
      </w:pPr>
    </w:p>
    <w:p w14:paraId="62D8D6E3" w14:textId="77777777" w:rsidR="00B347DD" w:rsidRDefault="00B347DD" w:rsidP="00D21DAD">
      <w:pPr>
        <w:pStyle w:val="3GPPText"/>
        <w:numPr>
          <w:ilvl w:val="0"/>
          <w:numId w:val="10"/>
        </w:numPr>
        <w:rPr>
          <w:lang w:val="en-GB"/>
        </w:rPr>
      </w:pPr>
    </w:p>
    <w:p w14:paraId="33B8AEBD" w14:textId="77777777" w:rsidR="00B347DD" w:rsidRPr="00D32075" w:rsidRDefault="00450143" w:rsidP="00B347DD">
      <w:pPr>
        <w:pStyle w:val="3GPPText"/>
        <w:numPr>
          <w:ilvl w:val="1"/>
          <w:numId w:val="11"/>
        </w:numPr>
        <w:rPr>
          <w:b/>
          <w:lang w:val="en-GB"/>
        </w:rPr>
      </w:pPr>
      <w:r w:rsidRPr="00D32075">
        <w:rPr>
          <w:b/>
          <w:lang w:val="en-GB"/>
        </w:rPr>
        <w:t>Resources for CSI acquisition are transmitted together with PSCCH and/or PSSCH</w:t>
      </w:r>
    </w:p>
    <w:p w14:paraId="4F144E31" w14:textId="77777777" w:rsidR="00B347DD" w:rsidRPr="00D32075" w:rsidRDefault="00450143" w:rsidP="00B347DD">
      <w:pPr>
        <w:pStyle w:val="3GPPText"/>
        <w:numPr>
          <w:ilvl w:val="1"/>
          <w:numId w:val="11"/>
        </w:numPr>
        <w:rPr>
          <w:b/>
          <w:lang w:val="en-GB"/>
        </w:rPr>
      </w:pPr>
      <w:r w:rsidRPr="00D32075">
        <w:rPr>
          <w:b/>
          <w:lang w:val="en-GB"/>
        </w:rPr>
        <w:t>Support at least CSI acquisition on DM-RS of PSCCH and/or PSSCH</w:t>
      </w:r>
    </w:p>
    <w:p w14:paraId="59089D38" w14:textId="77777777" w:rsidR="00B347DD" w:rsidRDefault="00D32075" w:rsidP="00A00EF1">
      <w:pPr>
        <w:pStyle w:val="3GPPText"/>
        <w:numPr>
          <w:ilvl w:val="1"/>
          <w:numId w:val="11"/>
        </w:numPr>
        <w:rPr>
          <w:b/>
          <w:lang w:val="en-GB"/>
        </w:rPr>
      </w:pPr>
      <w:r w:rsidRPr="00D32075">
        <w:rPr>
          <w:b/>
          <w:lang w:val="en-GB"/>
        </w:rPr>
        <w:t>FFS support of dedicated CSI-RS signals with bandwidth different to PSCCH and/or PSSCH</w:t>
      </w:r>
    </w:p>
    <w:p w14:paraId="3A844B01" w14:textId="77777777" w:rsidR="00D809FA" w:rsidRPr="00377AEB" w:rsidRDefault="00D809FA" w:rsidP="00377AEB">
      <w:pPr>
        <w:pStyle w:val="3GPPText"/>
      </w:pPr>
    </w:p>
    <w:p w14:paraId="003E4128" w14:textId="77777777" w:rsidR="00DF63F1" w:rsidRDefault="00DF63F1" w:rsidP="009925F7">
      <w:pPr>
        <w:pStyle w:val="3GPPH2"/>
      </w:pPr>
      <w:r w:rsidRPr="009925F7">
        <w:t>Reporting</w:t>
      </w:r>
      <w:r w:rsidR="00335855" w:rsidRPr="009925F7">
        <w:t xml:space="preserve"> </w:t>
      </w:r>
      <w:r w:rsidR="00B84FBA">
        <w:t>P</w:t>
      </w:r>
      <w:r w:rsidR="00335855" w:rsidRPr="009925F7">
        <w:t>rocedures</w:t>
      </w:r>
    </w:p>
    <w:p w14:paraId="6F563C33" w14:textId="77777777" w:rsidR="00D32075" w:rsidRDefault="00D62A69" w:rsidP="00D32075">
      <w:pPr>
        <w:pStyle w:val="3GPPText"/>
        <w:rPr>
          <w:lang w:val="en-GB"/>
        </w:rPr>
      </w:pPr>
      <w:r>
        <w:rPr>
          <w:lang w:val="en-GB"/>
        </w:rPr>
        <w:t>Having a measurement performed, it may need to be sent back to the requesting side. For these purposes, the same approach as for SFCI carrying HARQ feedback may be used. In addition, in case of relatively large CSI report (if introduced), it may be conveyed as a usual shared channel.</w:t>
      </w:r>
    </w:p>
    <w:p w14:paraId="5A5051DC" w14:textId="77777777" w:rsidR="00383B73" w:rsidRDefault="00383B73" w:rsidP="00D32075">
      <w:pPr>
        <w:pStyle w:val="3GPPText"/>
        <w:rPr>
          <w:lang w:val="en-GB"/>
        </w:rPr>
      </w:pPr>
      <w:r>
        <w:rPr>
          <w:lang w:val="en-GB"/>
        </w:rPr>
        <w:t>For example, if a small fixed size CSI info is reported, it could be multiplexed to PSCCH while a larger/flexible size info may be carried in PSSCH as a MAC CE or as a sidelink RRC message (if introduced).</w:t>
      </w:r>
    </w:p>
    <w:p w14:paraId="56614B59" w14:textId="77777777" w:rsidR="00377AEB" w:rsidRDefault="00377AEB" w:rsidP="00D32075">
      <w:pPr>
        <w:pStyle w:val="3GPPText"/>
        <w:rPr>
          <w:lang w:val="en-GB"/>
        </w:rPr>
      </w:pPr>
    </w:p>
    <w:p w14:paraId="6D947AC8" w14:textId="77777777" w:rsidR="00383B73" w:rsidRDefault="00383B73" w:rsidP="00D21DAD">
      <w:pPr>
        <w:pStyle w:val="3GPPText"/>
        <w:numPr>
          <w:ilvl w:val="0"/>
          <w:numId w:val="10"/>
        </w:numPr>
        <w:rPr>
          <w:lang w:val="en-GB"/>
        </w:rPr>
      </w:pPr>
    </w:p>
    <w:p w14:paraId="7437489C" w14:textId="77777777" w:rsidR="00383B73" w:rsidRDefault="00383B73" w:rsidP="00383B73">
      <w:pPr>
        <w:pStyle w:val="3GPPText"/>
        <w:numPr>
          <w:ilvl w:val="1"/>
          <w:numId w:val="11"/>
        </w:numPr>
        <w:rPr>
          <w:b/>
          <w:lang w:val="en-GB"/>
        </w:rPr>
      </w:pPr>
      <w:r w:rsidRPr="00383B73">
        <w:rPr>
          <w:b/>
          <w:lang w:val="en-GB"/>
        </w:rPr>
        <w:t>RAN1 to study further the following candidates for CSI information reporting</w:t>
      </w:r>
    </w:p>
    <w:p w14:paraId="07E96F8D" w14:textId="77777777" w:rsidR="00383B73" w:rsidRDefault="00383B73" w:rsidP="00383B73">
      <w:pPr>
        <w:pStyle w:val="3GPPText"/>
        <w:numPr>
          <w:ilvl w:val="2"/>
          <w:numId w:val="11"/>
        </w:numPr>
        <w:rPr>
          <w:b/>
          <w:lang w:val="en-GB"/>
        </w:rPr>
      </w:pPr>
      <w:r>
        <w:rPr>
          <w:b/>
          <w:lang w:val="en-GB"/>
        </w:rPr>
        <w:t>Multiplexing in SL-SCH (as MAC CE or SL RRC)</w:t>
      </w:r>
    </w:p>
    <w:p w14:paraId="216936D6" w14:textId="41773291" w:rsidR="00383B73" w:rsidRDefault="00383B73" w:rsidP="00383B73">
      <w:pPr>
        <w:pStyle w:val="3GPPText"/>
        <w:numPr>
          <w:ilvl w:val="2"/>
          <w:numId w:val="11"/>
        </w:numPr>
        <w:rPr>
          <w:b/>
          <w:lang w:val="en-GB"/>
        </w:rPr>
      </w:pPr>
      <w:r>
        <w:rPr>
          <w:b/>
          <w:lang w:val="en-GB"/>
        </w:rPr>
        <w:t xml:space="preserve">Multiplexing in PSCCH used for SCI </w:t>
      </w:r>
      <w:r w:rsidR="00664311">
        <w:rPr>
          <w:b/>
          <w:lang w:val="en-GB"/>
        </w:rPr>
        <w:t xml:space="preserve">or </w:t>
      </w:r>
      <w:r>
        <w:rPr>
          <w:b/>
          <w:lang w:val="en-GB"/>
        </w:rPr>
        <w:t>SFCI</w:t>
      </w:r>
    </w:p>
    <w:p w14:paraId="5C697593" w14:textId="77777777" w:rsidR="00383B73" w:rsidRPr="00377AEB" w:rsidRDefault="00383B73" w:rsidP="00377AEB">
      <w:pPr>
        <w:pStyle w:val="3GPPText"/>
      </w:pPr>
    </w:p>
    <w:p w14:paraId="54D06D54" w14:textId="77777777" w:rsidR="00FA4F2F" w:rsidRPr="009925F7" w:rsidRDefault="00DF63F1" w:rsidP="009925F7">
      <w:pPr>
        <w:pStyle w:val="3GPPH2"/>
      </w:pPr>
      <w:r w:rsidRPr="009925F7">
        <w:lastRenderedPageBreak/>
        <w:t xml:space="preserve">Procedures to </w:t>
      </w:r>
      <w:r w:rsidR="00B9624E">
        <w:t>A</w:t>
      </w:r>
      <w:r w:rsidRPr="009925F7">
        <w:t xml:space="preserve">pply the </w:t>
      </w:r>
      <w:r w:rsidR="00B9624E">
        <w:t>M</w:t>
      </w:r>
      <w:r w:rsidRPr="009925F7">
        <w:t>easurements</w:t>
      </w:r>
    </w:p>
    <w:p w14:paraId="5AFF230E" w14:textId="77777777" w:rsidR="00024C28" w:rsidRDefault="00024C28" w:rsidP="00B9624E">
      <w:pPr>
        <w:pStyle w:val="3GPPText"/>
        <w:rPr>
          <w:lang w:val="en-GB"/>
        </w:rPr>
      </w:pPr>
      <w:r w:rsidRPr="000318AB">
        <w:rPr>
          <w:lang w:val="en-GB"/>
        </w:rPr>
        <w:t>In general, ther</w:t>
      </w:r>
      <w:r w:rsidR="00B9624E">
        <w:rPr>
          <w:lang w:val="en-GB"/>
        </w:rPr>
        <w:t>e may be no specified procedure</w:t>
      </w:r>
      <w:r w:rsidRPr="000318AB">
        <w:rPr>
          <w:lang w:val="en-GB"/>
        </w:rPr>
        <w:t xml:space="preserve"> how to utilize the measurements except</w:t>
      </w:r>
      <w:r w:rsidR="00B9624E">
        <w:rPr>
          <w:lang w:val="en-GB"/>
        </w:rPr>
        <w:t xml:space="preserve"> the procedures concerned with channel access, congestion control, power control which impact system performance. The results of measurements may be applied by the transmitter in implementation specific way similar to current </w:t>
      </w:r>
      <w:proofErr w:type="spellStart"/>
      <w:r w:rsidR="00B9624E">
        <w:rPr>
          <w:lang w:val="en-GB"/>
        </w:rPr>
        <w:t>gNB</w:t>
      </w:r>
      <w:proofErr w:type="spellEnd"/>
      <w:r w:rsidR="00B9624E">
        <w:rPr>
          <w:lang w:val="en-GB"/>
        </w:rPr>
        <w:t xml:space="preserve"> behaviour.</w:t>
      </w:r>
    </w:p>
    <w:p w14:paraId="08F0AD60" w14:textId="77777777" w:rsidR="00377AEB" w:rsidRDefault="00377AEB" w:rsidP="00B9624E">
      <w:pPr>
        <w:pStyle w:val="3GPPText"/>
        <w:rPr>
          <w:lang w:val="en-GB"/>
        </w:rPr>
      </w:pPr>
    </w:p>
    <w:p w14:paraId="1437F4D3" w14:textId="77777777" w:rsidR="000F7E99" w:rsidRPr="00AC0D85" w:rsidRDefault="000F7E99" w:rsidP="00967E41">
      <w:pPr>
        <w:pStyle w:val="3GPPText"/>
        <w:numPr>
          <w:ilvl w:val="0"/>
          <w:numId w:val="17"/>
        </w:numPr>
        <w:rPr>
          <w:lang w:val="en-GB"/>
        </w:rPr>
      </w:pPr>
    </w:p>
    <w:p w14:paraId="41B7F7ED" w14:textId="77777777" w:rsidR="00B9624E" w:rsidRDefault="00AE214E" w:rsidP="00B9624E">
      <w:pPr>
        <w:pStyle w:val="3GPPText"/>
        <w:numPr>
          <w:ilvl w:val="1"/>
          <w:numId w:val="11"/>
        </w:numPr>
        <w:rPr>
          <w:b/>
          <w:lang w:val="en-GB"/>
        </w:rPr>
      </w:pPr>
      <w:r>
        <w:rPr>
          <w:b/>
          <w:lang w:val="en-GB"/>
        </w:rPr>
        <w:t>Behaviour to apply CSI measurements for unicast/groupcast link adaptation is a UE implementation aspect</w:t>
      </w:r>
    </w:p>
    <w:p w14:paraId="49AF1E8E" w14:textId="77777777" w:rsidR="00D809FA" w:rsidRPr="00377AEB" w:rsidRDefault="00D809FA" w:rsidP="00377AEB">
      <w:pPr>
        <w:pStyle w:val="3GPPText"/>
      </w:pPr>
    </w:p>
    <w:p w14:paraId="5E341729" w14:textId="77777777" w:rsidR="00823745" w:rsidRDefault="00823745" w:rsidP="00823745">
      <w:pPr>
        <w:pStyle w:val="3GPPH1"/>
      </w:pPr>
      <w:r>
        <w:t>Power Control</w:t>
      </w:r>
    </w:p>
    <w:p w14:paraId="0F69571D" w14:textId="77777777" w:rsidR="00FF72F2" w:rsidRDefault="00FF72F2" w:rsidP="00FF72F2">
      <w:pPr>
        <w:pStyle w:val="3GPPText"/>
      </w:pPr>
      <w:r>
        <w:t>As a further advanced technique for link adaptation as well as co-existence mechanism with UL operation, power control can be considered. Maximum power is usually assumed for broadcast communication where there is no characterization of propagation link quality. The maximum power may not be optimal for relatively short radio distance communication both in terms of energy consumption and interference injection to the network.</w:t>
      </w:r>
    </w:p>
    <w:p w14:paraId="573FB77E" w14:textId="77777777" w:rsidR="00FF72F2" w:rsidRDefault="00FF72F2" w:rsidP="00FF72F2">
      <w:pPr>
        <w:pStyle w:val="3GPPText"/>
      </w:pPr>
      <w:r>
        <w:t xml:space="preserve">In unicast/groupcast connection, excessive TX power settings may be avoided by adapting to target link channel attenuation which may be known from either large scale RRM measurements or from channel quality measurements. </w:t>
      </w:r>
    </w:p>
    <w:p w14:paraId="426F534F" w14:textId="77777777" w:rsidR="00FF72F2" w:rsidRDefault="00FF72F2" w:rsidP="00FF72F2">
      <w:pPr>
        <w:pStyle w:val="3GPPText"/>
      </w:pPr>
      <w:r>
        <w:t>The power control mechanisms considered in LTE and NR are usually classified into two parts:</w:t>
      </w:r>
    </w:p>
    <w:p w14:paraId="43DBE52D" w14:textId="77777777" w:rsidR="00FF72F2" w:rsidRDefault="00FF72F2" w:rsidP="00967E41">
      <w:pPr>
        <w:pStyle w:val="3GPPText"/>
        <w:numPr>
          <w:ilvl w:val="0"/>
          <w:numId w:val="12"/>
        </w:numPr>
      </w:pPr>
      <w:r>
        <w:t xml:space="preserve">Open loop power control, i.e. setting of transmission power based on long-term measurements such as total channel attenuation or </w:t>
      </w:r>
      <w:proofErr w:type="spellStart"/>
      <w:r>
        <w:t>pathgain</w:t>
      </w:r>
      <w:proofErr w:type="spellEnd"/>
      <w:r>
        <w:t>. For that purpose, P0 and alpha settings are usually used. Note, it may still be possible to switch between different sets of OLPC parameters dynamically.</w:t>
      </w:r>
    </w:p>
    <w:p w14:paraId="65F3C344" w14:textId="77777777" w:rsidR="00FF72F2" w:rsidRDefault="00FF72F2" w:rsidP="00967E41">
      <w:pPr>
        <w:pStyle w:val="3GPPText"/>
        <w:numPr>
          <w:ilvl w:val="0"/>
          <w:numId w:val="12"/>
        </w:numPr>
      </w:pPr>
      <w:r>
        <w:t>Closed loop power control, i.e. adjusting transmission power based on short-term measurements of channel and interference variation.</w:t>
      </w:r>
    </w:p>
    <w:p w14:paraId="5396F253" w14:textId="77777777" w:rsidR="00FF72F2" w:rsidRDefault="00FF72F2" w:rsidP="00FF72F2">
      <w:pPr>
        <w:pStyle w:val="3GPPText"/>
      </w:pPr>
      <w:r>
        <w:t>In general, the TX power setting does not need to be known to the receiver side. The TX power may be adjusted in open loop manner based on channel quality feedback or sounding signals. Therefore, at least the closed loop power control may not be essential for unicast/groupcast sidelink communication. Then the open loop power control may be rather defined as an upper bound power that should not be exceeded by a transmitter during operation in order to co-exist with other carriers and services.</w:t>
      </w:r>
    </w:p>
    <w:p w14:paraId="60DB4632" w14:textId="77777777" w:rsidR="00FF72F2" w:rsidRDefault="00FF72F2" w:rsidP="00FF72F2">
      <w:pPr>
        <w:pStyle w:val="3GPPText"/>
      </w:pPr>
      <w:r>
        <w:t>Another issue with arbitrary power control is the system level impact on channel access procedures. For example, if large-scale channel access with resource reservation is considered, the measurements may be performed assuming one TX power of UEs while during transmission and/or small scale channel access, the TX power of some UEs may change and thus may destruct the channel sensing decisions made with another TX power assumption. In order to prevent such system level issues, the TX power needs to be fixed during resource reservation period, if such reservation is adopted.</w:t>
      </w:r>
    </w:p>
    <w:p w14:paraId="5720E985" w14:textId="77777777" w:rsidR="00377AEB" w:rsidRDefault="00377AEB" w:rsidP="00FF72F2">
      <w:pPr>
        <w:pStyle w:val="3GPPText"/>
      </w:pPr>
    </w:p>
    <w:p w14:paraId="24AB68BD" w14:textId="77777777" w:rsidR="00FF72F2" w:rsidRDefault="00FF72F2" w:rsidP="00D21DAD">
      <w:pPr>
        <w:pStyle w:val="3GPPText"/>
        <w:numPr>
          <w:ilvl w:val="0"/>
          <w:numId w:val="10"/>
        </w:numPr>
        <w:rPr>
          <w:lang w:val="en-GB"/>
        </w:rPr>
      </w:pPr>
    </w:p>
    <w:p w14:paraId="5EDDD0D5" w14:textId="77777777" w:rsidR="0054093C" w:rsidRDefault="00FF72F2" w:rsidP="005434E6">
      <w:pPr>
        <w:pStyle w:val="3GPPText"/>
        <w:numPr>
          <w:ilvl w:val="1"/>
          <w:numId w:val="11"/>
        </w:numPr>
        <w:rPr>
          <w:b/>
          <w:lang w:val="en-GB"/>
        </w:rPr>
      </w:pPr>
      <w:r>
        <w:rPr>
          <w:b/>
          <w:lang w:val="en-GB"/>
        </w:rPr>
        <w:t>In NR V2X, further consider open loop power control techniques taking into account impact on channel access procedures</w:t>
      </w:r>
    </w:p>
    <w:p w14:paraId="7EA161BA" w14:textId="77777777" w:rsidR="003F3A1C" w:rsidRPr="00377AEB" w:rsidRDefault="003F3A1C" w:rsidP="00377AEB">
      <w:pPr>
        <w:pStyle w:val="3GPPText"/>
      </w:pPr>
    </w:p>
    <w:p w14:paraId="102F216C" w14:textId="77777777" w:rsidR="00876DC7" w:rsidRDefault="00876DC7" w:rsidP="00876DC7">
      <w:pPr>
        <w:pStyle w:val="3GPPH1"/>
      </w:pPr>
      <w:r>
        <w:lastRenderedPageBreak/>
        <w:t>Conclusions</w:t>
      </w:r>
    </w:p>
    <w:p w14:paraId="7B21E1A8" w14:textId="4E3C0A90" w:rsidR="00C14D1C" w:rsidRDefault="00667642" w:rsidP="00667642">
      <w:pPr>
        <w:pStyle w:val="3GPPText"/>
      </w:pPr>
      <w:r>
        <w:t xml:space="preserve">In this contribution, we have discussed </w:t>
      </w:r>
      <w:r w:rsidR="00D1695B">
        <w:t>L1 procedures for sidelink HARQ, CSI, and power control. Base</w:t>
      </w:r>
      <w:r w:rsidR="00A03187">
        <w:t>d</w:t>
      </w:r>
      <w:r w:rsidR="00D1695B">
        <w:t xml:space="preserve"> on the discussion the following proposals are made</w:t>
      </w:r>
      <w:r w:rsidR="006046BE">
        <w:t>:</w:t>
      </w:r>
    </w:p>
    <w:p w14:paraId="5DDAD76D" w14:textId="79B364A0" w:rsidR="00377AEB" w:rsidRDefault="00377AEB" w:rsidP="00667642">
      <w:pPr>
        <w:pStyle w:val="3GPPText"/>
        <w:rPr>
          <w:lang w:val="en-GB"/>
        </w:rPr>
      </w:pPr>
    </w:p>
    <w:p w14:paraId="3D846CB5" w14:textId="77777777" w:rsidR="00E54149" w:rsidRDefault="00E54149" w:rsidP="00E54149">
      <w:pPr>
        <w:pStyle w:val="3GPPText"/>
        <w:numPr>
          <w:ilvl w:val="0"/>
          <w:numId w:val="31"/>
        </w:numPr>
        <w:rPr>
          <w:lang w:val="en-GB"/>
        </w:rPr>
      </w:pPr>
    </w:p>
    <w:p w14:paraId="1C4B2C14" w14:textId="77777777" w:rsidR="00E54149" w:rsidRDefault="00E54149" w:rsidP="00E54149">
      <w:pPr>
        <w:pStyle w:val="3GPPText"/>
        <w:numPr>
          <w:ilvl w:val="1"/>
          <w:numId w:val="11"/>
        </w:numPr>
        <w:rPr>
          <w:b/>
          <w:lang w:val="en-GB"/>
        </w:rPr>
      </w:pPr>
      <w:r>
        <w:rPr>
          <w:b/>
          <w:lang w:val="en-GB"/>
        </w:rPr>
        <w:t>For NR V2X HARQ, introduce at least the following fields in SCI scheduling PSSCH</w:t>
      </w:r>
    </w:p>
    <w:p w14:paraId="0AE6CA52" w14:textId="77777777" w:rsidR="00E54149" w:rsidRDefault="00E54149" w:rsidP="00E54149">
      <w:pPr>
        <w:pStyle w:val="3GPPText"/>
        <w:numPr>
          <w:ilvl w:val="2"/>
          <w:numId w:val="11"/>
        </w:numPr>
        <w:rPr>
          <w:b/>
          <w:lang w:val="en-GB"/>
        </w:rPr>
      </w:pPr>
      <w:r>
        <w:rPr>
          <w:b/>
          <w:lang w:val="en-GB"/>
        </w:rPr>
        <w:t>New Data Indicator</w:t>
      </w:r>
    </w:p>
    <w:p w14:paraId="52EC511A" w14:textId="77777777" w:rsidR="00E54149" w:rsidRDefault="00E54149" w:rsidP="00E54149">
      <w:pPr>
        <w:pStyle w:val="3GPPText"/>
        <w:numPr>
          <w:ilvl w:val="2"/>
          <w:numId w:val="11"/>
        </w:numPr>
        <w:rPr>
          <w:b/>
          <w:lang w:val="en-GB"/>
        </w:rPr>
      </w:pPr>
      <w:r>
        <w:rPr>
          <w:b/>
          <w:lang w:val="en-GB"/>
        </w:rPr>
        <w:t>HARQ process ID</w:t>
      </w:r>
    </w:p>
    <w:p w14:paraId="4EF03DD1" w14:textId="77777777" w:rsidR="00E54149" w:rsidRDefault="00E54149" w:rsidP="00E54149">
      <w:pPr>
        <w:pStyle w:val="3GPPText"/>
        <w:numPr>
          <w:ilvl w:val="2"/>
          <w:numId w:val="11"/>
        </w:numPr>
        <w:rPr>
          <w:b/>
          <w:lang w:val="en-GB"/>
        </w:rPr>
      </w:pPr>
      <w:r>
        <w:rPr>
          <w:b/>
          <w:lang w:val="en-GB"/>
        </w:rPr>
        <w:t xml:space="preserve">Redundancy Version indication or </w:t>
      </w:r>
      <w:proofErr w:type="spellStart"/>
      <w:r>
        <w:rPr>
          <w:b/>
          <w:lang w:val="en-GB"/>
        </w:rPr>
        <w:t>ReTX</w:t>
      </w:r>
      <w:proofErr w:type="spellEnd"/>
      <w:r>
        <w:rPr>
          <w:b/>
          <w:lang w:val="en-GB"/>
        </w:rPr>
        <w:t xml:space="preserve"> index indication</w:t>
      </w:r>
    </w:p>
    <w:p w14:paraId="37795F76" w14:textId="77777777" w:rsidR="00E54149" w:rsidRDefault="00E54149" w:rsidP="00E54149">
      <w:pPr>
        <w:pStyle w:val="3GPPText"/>
        <w:numPr>
          <w:ilvl w:val="0"/>
          <w:numId w:val="31"/>
        </w:numPr>
        <w:rPr>
          <w:lang w:val="en-GB"/>
        </w:rPr>
      </w:pPr>
    </w:p>
    <w:p w14:paraId="4650118D" w14:textId="77777777" w:rsidR="00E54149" w:rsidRDefault="00E54149" w:rsidP="00E54149">
      <w:pPr>
        <w:pStyle w:val="3GPPText"/>
        <w:numPr>
          <w:ilvl w:val="1"/>
          <w:numId w:val="11"/>
        </w:numPr>
        <w:rPr>
          <w:b/>
          <w:lang w:val="en-GB"/>
        </w:rPr>
      </w:pPr>
      <w:r>
        <w:rPr>
          <w:b/>
          <w:lang w:val="en-GB"/>
        </w:rPr>
        <w:t>For NR V2X, support a mode where feedback based HARQ retransmission resources are indicated/reserved by SCI scheduling each transmission or by other signal (e.g. reservation signal)</w:t>
      </w:r>
    </w:p>
    <w:p w14:paraId="08BE2658" w14:textId="77777777" w:rsidR="00E54149" w:rsidRDefault="00E54149" w:rsidP="00E54149">
      <w:pPr>
        <w:pStyle w:val="3GPPText"/>
        <w:numPr>
          <w:ilvl w:val="2"/>
          <w:numId w:val="11"/>
        </w:numPr>
        <w:rPr>
          <w:b/>
          <w:lang w:val="en-GB"/>
        </w:rPr>
      </w:pPr>
      <w:r>
        <w:rPr>
          <w:b/>
          <w:lang w:val="en-GB"/>
        </w:rPr>
        <w:t>FFS how these resources are handled in resource selection and sensing</w:t>
      </w:r>
    </w:p>
    <w:p w14:paraId="0BFCAF18" w14:textId="77777777" w:rsidR="00E54149" w:rsidRDefault="00E54149" w:rsidP="00E54149">
      <w:pPr>
        <w:pStyle w:val="3GPPText"/>
        <w:numPr>
          <w:ilvl w:val="0"/>
          <w:numId w:val="31"/>
        </w:numPr>
        <w:rPr>
          <w:lang w:val="en-GB"/>
        </w:rPr>
      </w:pPr>
    </w:p>
    <w:p w14:paraId="77D5CFFB" w14:textId="77777777" w:rsidR="00E54149" w:rsidRDefault="00E54149" w:rsidP="00E54149">
      <w:pPr>
        <w:pStyle w:val="3GPPText"/>
        <w:numPr>
          <w:ilvl w:val="1"/>
          <w:numId w:val="11"/>
        </w:numPr>
        <w:rPr>
          <w:b/>
          <w:lang w:val="en-GB"/>
        </w:rPr>
      </w:pPr>
      <w:r>
        <w:rPr>
          <w:b/>
          <w:lang w:val="en-GB"/>
        </w:rPr>
        <w:t>For NR V2X HARQ procedures, support at least a mode where the resource for SFCI transmission is determined by the UE transmitting acknowledged PSSCH</w:t>
      </w:r>
    </w:p>
    <w:p w14:paraId="6098CD16" w14:textId="77777777" w:rsidR="00E54149" w:rsidRDefault="00E54149" w:rsidP="00E54149">
      <w:pPr>
        <w:pStyle w:val="3GPPText"/>
        <w:numPr>
          <w:ilvl w:val="2"/>
          <w:numId w:val="11"/>
        </w:numPr>
        <w:rPr>
          <w:b/>
          <w:lang w:val="en-GB"/>
        </w:rPr>
      </w:pPr>
      <w:r>
        <w:rPr>
          <w:b/>
          <w:lang w:val="en-GB"/>
        </w:rPr>
        <w:t>The SFCI resource is signalled in SCI scheduling acknowledged PSSCH</w:t>
      </w:r>
    </w:p>
    <w:p w14:paraId="6100BD66" w14:textId="77777777" w:rsidR="00E54149" w:rsidRDefault="00E54149" w:rsidP="00E54149">
      <w:pPr>
        <w:pStyle w:val="3GPPText"/>
        <w:numPr>
          <w:ilvl w:val="2"/>
          <w:numId w:val="11"/>
        </w:numPr>
        <w:rPr>
          <w:b/>
          <w:lang w:val="en-GB"/>
        </w:rPr>
      </w:pPr>
      <w:r>
        <w:rPr>
          <w:b/>
          <w:lang w:val="en-GB"/>
        </w:rPr>
        <w:t>The indication of SFCI resource at least points to particular time-frequency resource</w:t>
      </w:r>
    </w:p>
    <w:p w14:paraId="746EEE48" w14:textId="77777777" w:rsidR="00E54149" w:rsidRDefault="00E54149" w:rsidP="00E54149">
      <w:pPr>
        <w:pStyle w:val="3GPPText"/>
        <w:numPr>
          <w:ilvl w:val="2"/>
          <w:numId w:val="11"/>
        </w:numPr>
        <w:rPr>
          <w:b/>
          <w:lang w:val="en-GB"/>
        </w:rPr>
      </w:pPr>
      <w:r>
        <w:rPr>
          <w:b/>
          <w:lang w:val="en-GB"/>
        </w:rPr>
        <w:t>When valid SFCI resource is not provided, then no SFCI requested</w:t>
      </w:r>
    </w:p>
    <w:p w14:paraId="5EB84680" w14:textId="77777777" w:rsidR="00E54149" w:rsidRDefault="00E54149" w:rsidP="00E54149">
      <w:pPr>
        <w:pStyle w:val="3GPPText"/>
        <w:numPr>
          <w:ilvl w:val="3"/>
          <w:numId w:val="11"/>
        </w:numPr>
        <w:rPr>
          <w:b/>
          <w:lang w:val="en-GB"/>
        </w:rPr>
      </w:pPr>
      <w:r>
        <w:rPr>
          <w:b/>
          <w:lang w:val="en-GB"/>
        </w:rPr>
        <w:t xml:space="preserve">Conditions to enable/disable HARQ feedback include: higher layer configuration, congestion control, </w:t>
      </w:r>
      <w:proofErr w:type="spellStart"/>
      <w:r>
        <w:rPr>
          <w:b/>
          <w:lang w:val="en-GB"/>
        </w:rPr>
        <w:t>QoS</w:t>
      </w:r>
      <w:proofErr w:type="spellEnd"/>
      <w:r>
        <w:rPr>
          <w:b/>
          <w:lang w:val="en-GB"/>
        </w:rPr>
        <w:t xml:space="preserve"> control</w:t>
      </w:r>
    </w:p>
    <w:p w14:paraId="5E759090" w14:textId="77777777" w:rsidR="00E54149" w:rsidRDefault="00E54149" w:rsidP="00E54149">
      <w:pPr>
        <w:pStyle w:val="3GPPText"/>
        <w:numPr>
          <w:ilvl w:val="1"/>
          <w:numId w:val="11"/>
        </w:numPr>
        <w:rPr>
          <w:b/>
          <w:lang w:val="en-GB"/>
        </w:rPr>
      </w:pPr>
      <w:r>
        <w:rPr>
          <w:b/>
          <w:lang w:val="en-GB"/>
        </w:rPr>
        <w:t>FFS if SFCI resource determined by RX is supported</w:t>
      </w:r>
    </w:p>
    <w:p w14:paraId="199EC709" w14:textId="77777777" w:rsidR="00E54149" w:rsidRDefault="00E54149" w:rsidP="00E54149">
      <w:pPr>
        <w:pStyle w:val="3GPPText"/>
        <w:numPr>
          <w:ilvl w:val="0"/>
          <w:numId w:val="31"/>
        </w:numPr>
        <w:rPr>
          <w:lang w:val="en-GB"/>
        </w:rPr>
      </w:pPr>
    </w:p>
    <w:p w14:paraId="7B46751D" w14:textId="77777777" w:rsidR="00E54149" w:rsidRDefault="00E54149" w:rsidP="00E54149">
      <w:pPr>
        <w:pStyle w:val="3GPPText"/>
        <w:numPr>
          <w:ilvl w:val="1"/>
          <w:numId w:val="11"/>
        </w:numPr>
        <w:rPr>
          <w:b/>
          <w:lang w:val="en-GB"/>
        </w:rPr>
      </w:pPr>
      <w:r>
        <w:rPr>
          <w:b/>
          <w:lang w:val="en-GB"/>
        </w:rPr>
        <w:t xml:space="preserve">For NR V2X HARQ procedures, a UE receiving SCI with request to send HARQ feedback may refuse from sending based on </w:t>
      </w:r>
      <w:proofErr w:type="spellStart"/>
      <w:r>
        <w:rPr>
          <w:b/>
          <w:lang w:val="en-GB"/>
        </w:rPr>
        <w:t>QoS</w:t>
      </w:r>
      <w:proofErr w:type="spellEnd"/>
      <w:r>
        <w:rPr>
          <w:b/>
          <w:lang w:val="en-GB"/>
        </w:rPr>
        <w:t xml:space="preserve"> and/or congestion control functions</w:t>
      </w:r>
    </w:p>
    <w:p w14:paraId="0B89AB2F" w14:textId="77777777" w:rsidR="00E54149" w:rsidRDefault="00E54149" w:rsidP="00E54149">
      <w:pPr>
        <w:pStyle w:val="3GPPText"/>
        <w:numPr>
          <w:ilvl w:val="0"/>
          <w:numId w:val="31"/>
        </w:numPr>
        <w:rPr>
          <w:lang w:val="en-GB"/>
        </w:rPr>
      </w:pPr>
    </w:p>
    <w:p w14:paraId="3B78DC47" w14:textId="77777777" w:rsidR="00E54149" w:rsidRPr="00684D65" w:rsidRDefault="00E54149" w:rsidP="00E54149">
      <w:pPr>
        <w:pStyle w:val="3GPPText"/>
        <w:numPr>
          <w:ilvl w:val="1"/>
          <w:numId w:val="11"/>
        </w:numPr>
        <w:rPr>
          <w:b/>
          <w:lang w:val="en-GB"/>
        </w:rPr>
      </w:pPr>
      <w:r w:rsidRPr="00684D65">
        <w:rPr>
          <w:b/>
          <w:lang w:val="en-GB"/>
        </w:rPr>
        <w:t>Support carrying UE identity information when transmitting PSFCH with HARQ feedback</w:t>
      </w:r>
    </w:p>
    <w:p w14:paraId="26A75E18" w14:textId="77777777" w:rsidR="00E54149" w:rsidRDefault="00E54149" w:rsidP="00E54149">
      <w:pPr>
        <w:pStyle w:val="3GPPText"/>
        <w:numPr>
          <w:ilvl w:val="2"/>
          <w:numId w:val="11"/>
        </w:numPr>
        <w:rPr>
          <w:b/>
          <w:lang w:val="en-GB"/>
        </w:rPr>
      </w:pPr>
      <w:r w:rsidRPr="00684D65">
        <w:rPr>
          <w:b/>
          <w:lang w:val="en-GB"/>
        </w:rPr>
        <w:t>Depending on PSFCH physical structure, FFS between explicit field, scrambling, different sequence</w:t>
      </w:r>
    </w:p>
    <w:p w14:paraId="7DD19170" w14:textId="77777777" w:rsidR="00E54149" w:rsidRDefault="00E54149" w:rsidP="00E54149">
      <w:pPr>
        <w:pStyle w:val="3GPPText"/>
        <w:numPr>
          <w:ilvl w:val="2"/>
          <w:numId w:val="11"/>
        </w:numPr>
        <w:rPr>
          <w:b/>
          <w:lang w:val="en-GB"/>
        </w:rPr>
      </w:pPr>
      <w:r>
        <w:rPr>
          <w:b/>
          <w:lang w:val="en-GB"/>
        </w:rPr>
        <w:t>For unicast and groupcast communication,</w:t>
      </w:r>
    </w:p>
    <w:p w14:paraId="6BC563E8" w14:textId="77777777" w:rsidR="00E54149" w:rsidRPr="00684D65" w:rsidRDefault="00E54149" w:rsidP="00E54149">
      <w:pPr>
        <w:pStyle w:val="3GPPText"/>
        <w:numPr>
          <w:ilvl w:val="3"/>
          <w:numId w:val="11"/>
        </w:numPr>
        <w:rPr>
          <w:b/>
          <w:lang w:val="en-GB"/>
        </w:rPr>
      </w:pPr>
      <w:r>
        <w:rPr>
          <w:b/>
          <w:lang w:val="en-GB"/>
        </w:rPr>
        <w:t>UE identity is a function of (group) destination ID and TX UE ID (source ID)</w:t>
      </w:r>
    </w:p>
    <w:p w14:paraId="7B4D1A9F" w14:textId="77777777" w:rsidR="00E54149" w:rsidRDefault="00E54149" w:rsidP="00E54149">
      <w:pPr>
        <w:pStyle w:val="3GPPText"/>
        <w:numPr>
          <w:ilvl w:val="0"/>
          <w:numId w:val="31"/>
        </w:numPr>
        <w:rPr>
          <w:lang w:val="en-GB"/>
        </w:rPr>
      </w:pPr>
    </w:p>
    <w:p w14:paraId="58034690" w14:textId="77777777" w:rsidR="00E54149" w:rsidRDefault="00E54149" w:rsidP="00E54149">
      <w:pPr>
        <w:pStyle w:val="3GPPAgreements"/>
        <w:rPr>
          <w:b/>
          <w:lang w:val="en-GB"/>
        </w:rPr>
      </w:pPr>
      <w:r w:rsidRPr="004216E8">
        <w:rPr>
          <w:b/>
          <w:lang w:val="en-GB"/>
        </w:rPr>
        <w:t>PS</w:t>
      </w:r>
      <w:r>
        <w:rPr>
          <w:b/>
          <w:lang w:val="en-GB"/>
        </w:rPr>
        <w:t>F</w:t>
      </w:r>
      <w:r w:rsidRPr="004216E8">
        <w:rPr>
          <w:b/>
          <w:lang w:val="en-GB"/>
        </w:rPr>
        <w:t>CH for SFCI and PSCCH for SCI share the same control resource set</w:t>
      </w:r>
      <w:r>
        <w:rPr>
          <w:b/>
          <w:lang w:val="en-GB"/>
        </w:rPr>
        <w:t xml:space="preserve"> in the beginning of a slot</w:t>
      </w:r>
    </w:p>
    <w:p w14:paraId="4A5A6FE2" w14:textId="77777777" w:rsidR="00E54149" w:rsidRDefault="00E54149" w:rsidP="00E54149">
      <w:pPr>
        <w:pStyle w:val="3GPPText"/>
        <w:numPr>
          <w:ilvl w:val="0"/>
          <w:numId w:val="31"/>
        </w:numPr>
        <w:rPr>
          <w:lang w:val="en-GB"/>
        </w:rPr>
      </w:pPr>
    </w:p>
    <w:p w14:paraId="0A8306AC" w14:textId="77777777" w:rsidR="00E54149" w:rsidRDefault="00E54149" w:rsidP="00E54149">
      <w:pPr>
        <w:pStyle w:val="3GPPText"/>
        <w:numPr>
          <w:ilvl w:val="1"/>
          <w:numId w:val="11"/>
        </w:numPr>
        <w:rPr>
          <w:b/>
          <w:lang w:val="en-GB"/>
        </w:rPr>
      </w:pPr>
      <w:r>
        <w:rPr>
          <w:b/>
          <w:lang w:val="en-GB"/>
        </w:rPr>
        <w:t xml:space="preserve">In Mode-1, do not support sending reception status from RX directly to </w:t>
      </w:r>
      <w:proofErr w:type="spellStart"/>
      <w:r>
        <w:rPr>
          <w:b/>
          <w:lang w:val="en-GB"/>
        </w:rPr>
        <w:t>gNB</w:t>
      </w:r>
      <w:proofErr w:type="spellEnd"/>
    </w:p>
    <w:p w14:paraId="5FA3B898" w14:textId="77777777" w:rsidR="00E54149" w:rsidRDefault="00E54149" w:rsidP="00E54149">
      <w:pPr>
        <w:pStyle w:val="3GPPText"/>
        <w:numPr>
          <w:ilvl w:val="1"/>
          <w:numId w:val="11"/>
        </w:numPr>
        <w:rPr>
          <w:b/>
          <w:lang w:val="en-GB"/>
        </w:rPr>
      </w:pPr>
      <w:r>
        <w:rPr>
          <w:b/>
          <w:lang w:val="en-GB"/>
        </w:rPr>
        <w:t>In Mode-1, HARQ feedback request and reporting procedure on sidelink follows common procedure with Mode-2</w:t>
      </w:r>
    </w:p>
    <w:p w14:paraId="26ED7D55" w14:textId="77777777" w:rsidR="00E54149" w:rsidRDefault="00E54149" w:rsidP="00E54149">
      <w:pPr>
        <w:pStyle w:val="3GPPText"/>
        <w:numPr>
          <w:ilvl w:val="1"/>
          <w:numId w:val="11"/>
        </w:numPr>
        <w:rPr>
          <w:b/>
          <w:lang w:val="en-GB"/>
        </w:rPr>
      </w:pPr>
      <w:r>
        <w:rPr>
          <w:b/>
          <w:lang w:val="en-GB"/>
        </w:rPr>
        <w:lastRenderedPageBreak/>
        <w:t>In Mode-1, enhance sidelink resource request procedures (i.e. SR, BSR for sidelink transmission) for fast request of retransmission resources</w:t>
      </w:r>
    </w:p>
    <w:p w14:paraId="7B3EB09B" w14:textId="77777777" w:rsidR="00E54149" w:rsidRDefault="00E54149" w:rsidP="00E54149">
      <w:pPr>
        <w:pStyle w:val="3GPPText"/>
        <w:numPr>
          <w:ilvl w:val="0"/>
          <w:numId w:val="31"/>
        </w:numPr>
        <w:rPr>
          <w:lang w:val="en-GB"/>
        </w:rPr>
      </w:pPr>
    </w:p>
    <w:p w14:paraId="2F0A318E" w14:textId="77777777" w:rsidR="00E54149" w:rsidRPr="00D32075" w:rsidRDefault="00E54149" w:rsidP="00E54149">
      <w:pPr>
        <w:pStyle w:val="3GPPText"/>
        <w:numPr>
          <w:ilvl w:val="1"/>
          <w:numId w:val="11"/>
        </w:numPr>
        <w:rPr>
          <w:b/>
          <w:lang w:val="en-GB"/>
        </w:rPr>
      </w:pPr>
      <w:r>
        <w:rPr>
          <w:b/>
          <w:lang w:val="en-GB"/>
        </w:rPr>
        <w:t>Introduce measurement and reporting of at least the following information</w:t>
      </w:r>
    </w:p>
    <w:p w14:paraId="351BE92E" w14:textId="77777777" w:rsidR="00E54149" w:rsidRDefault="00E54149" w:rsidP="00E54149">
      <w:pPr>
        <w:pStyle w:val="3GPPText"/>
        <w:numPr>
          <w:ilvl w:val="2"/>
          <w:numId w:val="11"/>
        </w:numPr>
        <w:rPr>
          <w:b/>
          <w:lang w:val="en-GB"/>
        </w:rPr>
      </w:pPr>
      <w:r>
        <w:rPr>
          <w:b/>
          <w:lang w:val="en-GB"/>
        </w:rPr>
        <w:t>RSRP, RSRQ</w:t>
      </w:r>
    </w:p>
    <w:p w14:paraId="0ACD6653" w14:textId="77777777" w:rsidR="00E54149" w:rsidRDefault="00E54149" w:rsidP="00E54149">
      <w:pPr>
        <w:pStyle w:val="3GPPText"/>
        <w:numPr>
          <w:ilvl w:val="2"/>
          <w:numId w:val="11"/>
        </w:numPr>
        <w:rPr>
          <w:b/>
          <w:lang w:val="en-GB"/>
        </w:rPr>
      </w:pPr>
      <w:r>
        <w:rPr>
          <w:b/>
          <w:lang w:val="en-GB"/>
        </w:rPr>
        <w:t>RI</w:t>
      </w:r>
    </w:p>
    <w:p w14:paraId="347D7905" w14:textId="77777777" w:rsidR="00E54149" w:rsidRDefault="00E54149" w:rsidP="00E54149">
      <w:pPr>
        <w:pStyle w:val="3GPPText"/>
        <w:numPr>
          <w:ilvl w:val="0"/>
          <w:numId w:val="31"/>
        </w:numPr>
        <w:rPr>
          <w:lang w:val="en-GB"/>
        </w:rPr>
      </w:pPr>
    </w:p>
    <w:p w14:paraId="4C98940D" w14:textId="77777777" w:rsidR="00E54149" w:rsidRPr="00D32075" w:rsidRDefault="00E54149" w:rsidP="00E54149">
      <w:pPr>
        <w:pStyle w:val="3GPPText"/>
        <w:numPr>
          <w:ilvl w:val="1"/>
          <w:numId w:val="11"/>
        </w:numPr>
        <w:rPr>
          <w:b/>
          <w:lang w:val="en-GB"/>
        </w:rPr>
      </w:pPr>
      <w:r w:rsidRPr="00D32075">
        <w:rPr>
          <w:b/>
          <w:lang w:val="en-GB"/>
        </w:rPr>
        <w:t>Resources for CSI acquisition are transmitted together with PSCCH and/or PSSCH</w:t>
      </w:r>
    </w:p>
    <w:p w14:paraId="14748B65" w14:textId="77777777" w:rsidR="00E54149" w:rsidRPr="00D32075" w:rsidRDefault="00E54149" w:rsidP="00E54149">
      <w:pPr>
        <w:pStyle w:val="3GPPText"/>
        <w:numPr>
          <w:ilvl w:val="1"/>
          <w:numId w:val="11"/>
        </w:numPr>
        <w:rPr>
          <w:b/>
          <w:lang w:val="en-GB"/>
        </w:rPr>
      </w:pPr>
      <w:r w:rsidRPr="00D32075">
        <w:rPr>
          <w:b/>
          <w:lang w:val="en-GB"/>
        </w:rPr>
        <w:t>Support at least CSI acquisition on DM-RS of PSCCH and/or PSSCH</w:t>
      </w:r>
    </w:p>
    <w:p w14:paraId="56145EE8" w14:textId="77777777" w:rsidR="00E54149" w:rsidRDefault="00E54149" w:rsidP="00E54149">
      <w:pPr>
        <w:pStyle w:val="3GPPText"/>
        <w:numPr>
          <w:ilvl w:val="1"/>
          <w:numId w:val="11"/>
        </w:numPr>
        <w:rPr>
          <w:b/>
          <w:lang w:val="en-GB"/>
        </w:rPr>
      </w:pPr>
      <w:r w:rsidRPr="00D32075">
        <w:rPr>
          <w:b/>
          <w:lang w:val="en-GB"/>
        </w:rPr>
        <w:t>FFS support of dedicated CSI-RS signals with bandwidth different to PSCCH and/or PSSCH</w:t>
      </w:r>
    </w:p>
    <w:p w14:paraId="1A54487A" w14:textId="77777777" w:rsidR="00E54149" w:rsidRDefault="00E54149" w:rsidP="00E54149">
      <w:pPr>
        <w:pStyle w:val="3GPPText"/>
        <w:numPr>
          <w:ilvl w:val="0"/>
          <w:numId w:val="31"/>
        </w:numPr>
        <w:rPr>
          <w:lang w:val="en-GB"/>
        </w:rPr>
      </w:pPr>
    </w:p>
    <w:p w14:paraId="2E6D3D46" w14:textId="77777777" w:rsidR="00E54149" w:rsidRDefault="00E54149" w:rsidP="00E54149">
      <w:pPr>
        <w:pStyle w:val="3GPPText"/>
        <w:numPr>
          <w:ilvl w:val="1"/>
          <w:numId w:val="11"/>
        </w:numPr>
        <w:rPr>
          <w:b/>
          <w:lang w:val="en-GB"/>
        </w:rPr>
      </w:pPr>
      <w:r w:rsidRPr="00383B73">
        <w:rPr>
          <w:b/>
          <w:lang w:val="en-GB"/>
        </w:rPr>
        <w:t>RAN1 to study further the following candidates for CSI information reporting</w:t>
      </w:r>
    </w:p>
    <w:p w14:paraId="2FD46ED0" w14:textId="77777777" w:rsidR="00E54149" w:rsidRDefault="00E54149" w:rsidP="00E54149">
      <w:pPr>
        <w:pStyle w:val="3GPPText"/>
        <w:numPr>
          <w:ilvl w:val="2"/>
          <w:numId w:val="11"/>
        </w:numPr>
        <w:rPr>
          <w:b/>
          <w:lang w:val="en-GB"/>
        </w:rPr>
      </w:pPr>
      <w:r>
        <w:rPr>
          <w:b/>
          <w:lang w:val="en-GB"/>
        </w:rPr>
        <w:t>Multiplexing in SL-SCH (as MAC CE or SL RRC)</w:t>
      </w:r>
    </w:p>
    <w:p w14:paraId="03ABE6E0" w14:textId="77777777" w:rsidR="00E54149" w:rsidRDefault="00E54149" w:rsidP="00E54149">
      <w:pPr>
        <w:pStyle w:val="3GPPText"/>
        <w:numPr>
          <w:ilvl w:val="2"/>
          <w:numId w:val="11"/>
        </w:numPr>
        <w:rPr>
          <w:b/>
          <w:lang w:val="en-GB"/>
        </w:rPr>
      </w:pPr>
      <w:r>
        <w:rPr>
          <w:b/>
          <w:lang w:val="en-GB"/>
        </w:rPr>
        <w:t>Multiplexing in PSCCH used for SCI or SFCI</w:t>
      </w:r>
    </w:p>
    <w:p w14:paraId="1BFA6F4A" w14:textId="77777777" w:rsidR="00E54149" w:rsidRDefault="00E54149" w:rsidP="00E54149">
      <w:pPr>
        <w:pStyle w:val="3GPPText"/>
        <w:numPr>
          <w:ilvl w:val="0"/>
          <w:numId w:val="31"/>
        </w:numPr>
        <w:rPr>
          <w:lang w:val="en-GB"/>
        </w:rPr>
      </w:pPr>
    </w:p>
    <w:p w14:paraId="718C32C9" w14:textId="77777777" w:rsidR="00E54149" w:rsidRDefault="00E54149" w:rsidP="00E54149">
      <w:pPr>
        <w:pStyle w:val="3GPPText"/>
        <w:numPr>
          <w:ilvl w:val="1"/>
          <w:numId w:val="11"/>
        </w:numPr>
        <w:rPr>
          <w:b/>
          <w:lang w:val="en-GB"/>
        </w:rPr>
      </w:pPr>
      <w:r>
        <w:rPr>
          <w:b/>
          <w:lang w:val="en-GB"/>
        </w:rPr>
        <w:t>In NR V2X, further consider open loop power control techniques taking into account impact on channel access procedures</w:t>
      </w:r>
    </w:p>
    <w:p w14:paraId="2B639259" w14:textId="77777777" w:rsidR="00D21DAD" w:rsidRDefault="00D21DAD" w:rsidP="00667642">
      <w:pPr>
        <w:pStyle w:val="3GPPText"/>
        <w:rPr>
          <w:lang w:val="en-GB"/>
        </w:rPr>
      </w:pPr>
      <w:bookmarkStart w:id="9" w:name="_GoBack"/>
      <w:bookmarkEnd w:id="9"/>
    </w:p>
    <w:p w14:paraId="5B787511" w14:textId="77777777" w:rsidR="00E54149" w:rsidRPr="00D21DAD" w:rsidRDefault="00E54149" w:rsidP="00667642">
      <w:pPr>
        <w:pStyle w:val="3GPPText"/>
        <w:rPr>
          <w:lang w:val="en-GB"/>
        </w:rPr>
      </w:pPr>
    </w:p>
    <w:p w14:paraId="2F8751EE" w14:textId="77777777" w:rsidR="00377AEB" w:rsidRPr="00377AEB" w:rsidRDefault="00377AEB" w:rsidP="00377AEB">
      <w:pPr>
        <w:pStyle w:val="3GPPText"/>
      </w:pPr>
    </w:p>
    <w:p w14:paraId="755EEF6C" w14:textId="77777777" w:rsidR="009401A4" w:rsidRPr="00AB2DA9" w:rsidRDefault="009401A4" w:rsidP="00E673D8">
      <w:pPr>
        <w:pStyle w:val="3GPPH1"/>
        <w:rPr>
          <w:lang w:val="en-US"/>
        </w:rPr>
      </w:pPr>
      <w:r w:rsidRPr="00AB2DA9">
        <w:rPr>
          <w:lang w:val="en-US"/>
        </w:rPr>
        <w:t>References</w:t>
      </w:r>
    </w:p>
    <w:p w14:paraId="56140BE0"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0282793"/>
      <w:bookmarkStart w:id="11" w:name="_Ref505694604"/>
      <w:bookmarkStart w:id="12" w:name="_Ref471775016"/>
      <w:r w:rsidRPr="00A02D92">
        <w:rPr>
          <w:rFonts w:ascii="Times New Roman" w:eastAsia="SimSun" w:hAnsi="Times New Roman"/>
        </w:rPr>
        <w:t>RP-181480, “New SID: Study on NR V2X”, Vodafone, La Jolla, USA, June 11th -14th, 2018</w:t>
      </w:r>
      <w:bookmarkEnd w:id="10"/>
    </w:p>
    <w:p w14:paraId="5A188423"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3" w:name="_Ref521688523"/>
      <w:r w:rsidRPr="00A02D92">
        <w:rPr>
          <w:rFonts w:ascii="Times New Roman" w:eastAsia="SimSun" w:hAnsi="Times New Roman"/>
        </w:rPr>
        <w:t>3GPP TS 22.186, “Service requirements for enhanced V2X scenarios”, 15.2.0</w:t>
      </w:r>
      <w:bookmarkEnd w:id="13"/>
    </w:p>
    <w:p w14:paraId="799224E7"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4" w:name="_Ref521688525"/>
      <w:r w:rsidRPr="00A02D92">
        <w:rPr>
          <w:rFonts w:ascii="Times New Roman" w:eastAsia="SimSun" w:hAnsi="Times New Roman"/>
        </w:rPr>
        <w:t xml:space="preserve">3GPP TR 22.886, “Study on enhancement of 3GPP support for 5G V2X services”, </w:t>
      </w:r>
      <w:hyperlink r:id="rId22" w:tooltip="Click to download this version" w:history="1">
        <w:r w:rsidRPr="00A02D92">
          <w:rPr>
            <w:rFonts w:ascii="Times New Roman" w:eastAsia="SimSun" w:hAnsi="Times New Roman"/>
          </w:rPr>
          <w:t>15.1.0</w:t>
        </w:r>
      </w:hyperlink>
      <w:bookmarkEnd w:id="14"/>
    </w:p>
    <w:p w14:paraId="30D2F2EA" w14:textId="77777777" w:rsidR="0033578F" w:rsidRDefault="0033578F" w:rsidP="001E2505">
      <w:pPr>
        <w:widowControl w:val="0"/>
        <w:numPr>
          <w:ilvl w:val="0"/>
          <w:numId w:val="2"/>
        </w:numPr>
        <w:overflowPunct/>
        <w:autoSpaceDE/>
        <w:adjustRightInd/>
        <w:spacing w:after="60"/>
        <w:textAlignment w:val="auto"/>
        <w:rPr>
          <w:iCs/>
          <w:sz w:val="22"/>
          <w:lang w:val="en-US"/>
        </w:rPr>
      </w:pPr>
      <w:bookmarkStart w:id="15" w:name="_Ref535017713"/>
      <w:bookmarkEnd w:id="11"/>
      <w:bookmarkEnd w:id="12"/>
      <w:r>
        <w:rPr>
          <w:iCs/>
          <w:sz w:val="22"/>
          <w:lang w:val="en-US"/>
        </w:rPr>
        <w:t>R1-1900480, “Sidelink physical structure design for NR V2X communication”, Intel Corporation, Taipei, Taiwan, January, 2019</w:t>
      </w:r>
      <w:bookmarkEnd w:id="15"/>
    </w:p>
    <w:p w14:paraId="39113534" w14:textId="77777777" w:rsidR="0033578F" w:rsidRDefault="0033578F" w:rsidP="001E2505">
      <w:pPr>
        <w:widowControl w:val="0"/>
        <w:numPr>
          <w:ilvl w:val="0"/>
          <w:numId w:val="2"/>
        </w:numPr>
        <w:overflowPunct/>
        <w:autoSpaceDE/>
        <w:adjustRightInd/>
        <w:spacing w:after="60"/>
        <w:textAlignment w:val="auto"/>
        <w:rPr>
          <w:iCs/>
          <w:sz w:val="22"/>
          <w:lang w:val="en-US"/>
        </w:rPr>
      </w:pPr>
      <w:r>
        <w:rPr>
          <w:iCs/>
          <w:sz w:val="22"/>
          <w:lang w:val="en-US"/>
        </w:rPr>
        <w:t>R1-1900482, “Sidelink synchronization for NR V2X communication”, Intel Corporation, Taipei, Taiwan, January, 2019</w:t>
      </w:r>
    </w:p>
    <w:p w14:paraId="6432D5C5" w14:textId="77777777" w:rsidR="0033578F" w:rsidRDefault="0033578F" w:rsidP="001E2505">
      <w:pPr>
        <w:widowControl w:val="0"/>
        <w:numPr>
          <w:ilvl w:val="0"/>
          <w:numId w:val="2"/>
        </w:numPr>
        <w:overflowPunct/>
        <w:autoSpaceDE/>
        <w:adjustRightInd/>
        <w:spacing w:after="60"/>
        <w:textAlignment w:val="auto"/>
        <w:rPr>
          <w:iCs/>
          <w:sz w:val="22"/>
          <w:lang w:val="en-US"/>
        </w:rPr>
      </w:pPr>
      <w:bookmarkStart w:id="16" w:name="_Ref535017749"/>
      <w:r>
        <w:rPr>
          <w:iCs/>
          <w:sz w:val="22"/>
          <w:lang w:val="en-US"/>
        </w:rPr>
        <w:t>R1-1900483, “Sidelink resource allocation schemes for NR V2X communication”, Intel Corporation, Taipei, Taiwan, January, 2019</w:t>
      </w:r>
      <w:bookmarkEnd w:id="16"/>
    </w:p>
    <w:p w14:paraId="0D3FC428" w14:textId="77777777" w:rsidR="0033578F" w:rsidRDefault="0033578F" w:rsidP="001E2505">
      <w:pPr>
        <w:widowControl w:val="0"/>
        <w:numPr>
          <w:ilvl w:val="0"/>
          <w:numId w:val="2"/>
        </w:numPr>
        <w:overflowPunct/>
        <w:autoSpaceDE/>
        <w:adjustRightInd/>
        <w:spacing w:after="60"/>
        <w:textAlignment w:val="auto"/>
        <w:rPr>
          <w:lang w:val="en-US"/>
        </w:rPr>
      </w:pPr>
      <w:bookmarkStart w:id="17" w:name="_Ref535020686"/>
      <w:r>
        <w:rPr>
          <w:iCs/>
          <w:sz w:val="22"/>
          <w:lang w:val="en-US"/>
        </w:rPr>
        <w:t>R1-1900484, “Sidelink resource allocation aspects for NR V2X unicast and groupcast communication”, Intel Corporation, Taipei, Taiwan, January, 2019</w:t>
      </w:r>
      <w:bookmarkEnd w:id="17"/>
    </w:p>
    <w:p w14:paraId="6254E0FC" w14:textId="77777777" w:rsidR="0033578F" w:rsidRDefault="0033578F" w:rsidP="001E2505">
      <w:pPr>
        <w:widowControl w:val="0"/>
        <w:numPr>
          <w:ilvl w:val="0"/>
          <w:numId w:val="2"/>
        </w:numPr>
        <w:overflowPunct/>
        <w:autoSpaceDE/>
        <w:adjustRightInd/>
        <w:spacing w:after="60"/>
        <w:textAlignment w:val="auto"/>
        <w:rPr>
          <w:lang w:val="en-US"/>
        </w:rPr>
      </w:pPr>
      <w:r>
        <w:rPr>
          <w:iCs/>
          <w:sz w:val="22"/>
          <w:lang w:val="en-US"/>
        </w:rPr>
        <w:t xml:space="preserve">R1-1900485, “Analysis of NR </w:t>
      </w:r>
      <w:proofErr w:type="spellStart"/>
      <w:r>
        <w:rPr>
          <w:iCs/>
          <w:sz w:val="22"/>
          <w:lang w:val="en-US"/>
        </w:rPr>
        <w:t>Uu</w:t>
      </w:r>
      <w:proofErr w:type="spellEnd"/>
      <w:r>
        <w:rPr>
          <w:iCs/>
          <w:sz w:val="22"/>
          <w:lang w:val="en-US"/>
        </w:rPr>
        <w:t xml:space="preserve"> interface to support advanced V2X use cases”, Intel Corporation, Taipei, Taiwan, January, 2019</w:t>
      </w:r>
    </w:p>
    <w:p w14:paraId="6D481510" w14:textId="77777777" w:rsidR="0033578F" w:rsidRDefault="0033578F" w:rsidP="001E2505">
      <w:pPr>
        <w:widowControl w:val="0"/>
        <w:numPr>
          <w:ilvl w:val="0"/>
          <w:numId w:val="2"/>
        </w:numPr>
        <w:overflowPunct/>
        <w:autoSpaceDE/>
        <w:adjustRightInd/>
        <w:spacing w:after="60"/>
        <w:textAlignment w:val="auto"/>
        <w:rPr>
          <w:lang w:val="en-US"/>
        </w:rPr>
      </w:pPr>
      <w:bookmarkStart w:id="18" w:name="_Ref535017780"/>
      <w:r>
        <w:rPr>
          <w:iCs/>
          <w:sz w:val="22"/>
          <w:lang w:val="en-US"/>
        </w:rPr>
        <w:t xml:space="preserve">R1-1900486, “Sidelink control by NR and LTE </w:t>
      </w:r>
      <w:proofErr w:type="spellStart"/>
      <w:r>
        <w:rPr>
          <w:iCs/>
          <w:sz w:val="22"/>
          <w:lang w:val="en-US"/>
        </w:rPr>
        <w:t>Uu</w:t>
      </w:r>
      <w:proofErr w:type="spellEnd"/>
      <w:r>
        <w:rPr>
          <w:iCs/>
          <w:sz w:val="22"/>
          <w:lang w:val="en-US"/>
        </w:rPr>
        <w:t xml:space="preserve"> interfaces for V2X use cases”, Intel Corporation, Taipei, Taiwan, January, 2019</w:t>
      </w:r>
      <w:bookmarkEnd w:id="18"/>
    </w:p>
    <w:p w14:paraId="015CE7C6" w14:textId="77777777" w:rsidR="0033578F" w:rsidRDefault="0033578F" w:rsidP="001E2505">
      <w:pPr>
        <w:widowControl w:val="0"/>
        <w:numPr>
          <w:ilvl w:val="0"/>
          <w:numId w:val="2"/>
        </w:numPr>
        <w:overflowPunct/>
        <w:autoSpaceDE/>
        <w:adjustRightInd/>
        <w:spacing w:after="60"/>
        <w:textAlignment w:val="auto"/>
        <w:rPr>
          <w:lang w:val="en-US"/>
        </w:rPr>
      </w:pPr>
      <w:r>
        <w:rPr>
          <w:iCs/>
          <w:sz w:val="22"/>
          <w:lang w:val="en-US"/>
        </w:rPr>
        <w:t xml:space="preserve">R1-1900487, “Sidelink </w:t>
      </w:r>
      <w:proofErr w:type="spellStart"/>
      <w:r>
        <w:rPr>
          <w:iCs/>
          <w:sz w:val="22"/>
          <w:lang w:val="en-US"/>
        </w:rPr>
        <w:t>QoS</w:t>
      </w:r>
      <w:proofErr w:type="spellEnd"/>
      <w:r>
        <w:rPr>
          <w:iCs/>
          <w:sz w:val="22"/>
          <w:lang w:val="en-US"/>
        </w:rPr>
        <w:t xml:space="preserve"> management and congestion control for NR V2X communication”, Intel Corporation, Taipei, Taiwan, January, 2019</w:t>
      </w:r>
    </w:p>
    <w:p w14:paraId="72D2F00C" w14:textId="7B8FDFAA" w:rsidR="00A97E1F" w:rsidRPr="0033578F" w:rsidRDefault="0033578F" w:rsidP="001E2505">
      <w:pPr>
        <w:widowControl w:val="0"/>
        <w:numPr>
          <w:ilvl w:val="0"/>
          <w:numId w:val="2"/>
        </w:numPr>
        <w:overflowPunct/>
        <w:autoSpaceDE/>
        <w:adjustRightInd/>
        <w:spacing w:after="60"/>
        <w:textAlignment w:val="auto"/>
        <w:rPr>
          <w:lang w:val="en-US"/>
        </w:rPr>
      </w:pPr>
      <w:bookmarkStart w:id="19" w:name="_Ref535017715"/>
      <w:r>
        <w:rPr>
          <w:iCs/>
          <w:sz w:val="22"/>
          <w:lang w:val="en-US"/>
        </w:rPr>
        <w:t xml:space="preserve">R1-1900488, “In-device coexistence mechanisms for NR V2X communication”, Intel Corporation, Taipei, </w:t>
      </w:r>
      <w:r>
        <w:rPr>
          <w:iCs/>
          <w:sz w:val="22"/>
          <w:lang w:val="en-US"/>
        </w:rPr>
        <w:lastRenderedPageBreak/>
        <w:t>Taiwan, January, 2019</w:t>
      </w:r>
      <w:bookmarkEnd w:id="19"/>
    </w:p>
    <w:p w14:paraId="214FEA35" w14:textId="77777777" w:rsidR="00C13617" w:rsidRPr="00BD33AF" w:rsidRDefault="00C13617" w:rsidP="00BD33AF">
      <w:pPr>
        <w:pStyle w:val="3GPPH1"/>
        <w:numPr>
          <w:ilvl w:val="0"/>
          <w:numId w:val="0"/>
        </w:numPr>
        <w:ind w:left="432" w:hanging="432"/>
      </w:pPr>
      <w:r w:rsidRPr="00BD33AF">
        <w:rPr>
          <w:lang w:val="en-US"/>
        </w:rPr>
        <w:t>Appendix</w:t>
      </w:r>
      <w:r w:rsidR="003B4293">
        <w:rPr>
          <w:lang w:val="en-US"/>
        </w:rPr>
        <w:t xml:space="preserve"> –</w:t>
      </w:r>
      <w:r w:rsidR="000257DD">
        <w:rPr>
          <w:lang w:val="en-US"/>
        </w:rPr>
        <w:t xml:space="preserve"> </w:t>
      </w:r>
      <w:r w:rsidR="003B4293">
        <w:rPr>
          <w:lang w:val="en-US"/>
        </w:rPr>
        <w:t>Evaluation Assumptions</w:t>
      </w:r>
    </w:p>
    <w:p w14:paraId="11D8B1D2" w14:textId="77777777" w:rsidR="00C70E9A" w:rsidRPr="000153A0" w:rsidRDefault="00C70E9A" w:rsidP="00C70E9A">
      <w:pPr>
        <w:pStyle w:val="Caption"/>
        <w:keepNext/>
        <w:rPr>
          <w:lang w:val="en-US"/>
        </w:rPr>
      </w:pPr>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0D5826">
        <w:rPr>
          <w:noProof/>
          <w:lang w:val="en-US"/>
        </w:rPr>
        <w:t>1</w:t>
      </w:r>
      <w:r w:rsidRPr="00245333">
        <w:rPr>
          <w:lang w:val="en-US"/>
        </w:rPr>
        <w:fldChar w:fldCharType="end"/>
      </w:r>
      <w:r w:rsidRPr="000153A0">
        <w:rPr>
          <w:lang w:val="en-US"/>
        </w:rPr>
        <w:t xml:space="preserve">: LLS assumptions </w:t>
      </w:r>
      <w:r>
        <w:rPr>
          <w:lang w:val="en-US"/>
        </w:rPr>
        <w:t>PMI Feedback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C70E9A" w:rsidRPr="000153A0" w14:paraId="09E9F344" w14:textId="77777777" w:rsidTr="00C70E9A">
        <w:trPr>
          <w:trHeight w:val="264"/>
          <w:jc w:val="center"/>
        </w:trPr>
        <w:tc>
          <w:tcPr>
            <w:tcW w:w="3261" w:type="dxa"/>
            <w:shd w:val="clear" w:color="auto" w:fill="auto"/>
          </w:tcPr>
          <w:p w14:paraId="412A9277" w14:textId="77777777" w:rsidR="00C70E9A" w:rsidRPr="000153A0" w:rsidRDefault="00C70E9A" w:rsidP="00783E56">
            <w:pPr>
              <w:pStyle w:val="3GPPText"/>
              <w:spacing w:before="0" w:after="0"/>
            </w:pPr>
            <w:r w:rsidRPr="000153A0">
              <w:t>Parameter</w:t>
            </w:r>
          </w:p>
        </w:tc>
        <w:tc>
          <w:tcPr>
            <w:tcW w:w="3261" w:type="dxa"/>
            <w:shd w:val="clear" w:color="auto" w:fill="auto"/>
          </w:tcPr>
          <w:p w14:paraId="1941BC85" w14:textId="77777777" w:rsidR="00C70E9A" w:rsidRPr="000153A0" w:rsidRDefault="00C70E9A" w:rsidP="00783E56">
            <w:pPr>
              <w:pStyle w:val="3GPPText"/>
              <w:spacing w:before="0" w:after="0"/>
            </w:pPr>
            <w:r w:rsidRPr="000153A0">
              <w:t>Value</w:t>
            </w:r>
          </w:p>
        </w:tc>
      </w:tr>
      <w:tr w:rsidR="00C70E9A" w:rsidRPr="000153A0" w14:paraId="3C995784" w14:textId="77777777" w:rsidTr="00C70E9A">
        <w:trPr>
          <w:trHeight w:val="248"/>
          <w:jc w:val="center"/>
        </w:trPr>
        <w:tc>
          <w:tcPr>
            <w:tcW w:w="3261" w:type="dxa"/>
            <w:shd w:val="clear" w:color="auto" w:fill="auto"/>
          </w:tcPr>
          <w:p w14:paraId="6F262CF9" w14:textId="77777777" w:rsidR="00C70E9A" w:rsidRPr="000153A0" w:rsidRDefault="00C70E9A" w:rsidP="00783E56">
            <w:pPr>
              <w:pStyle w:val="3GPPText"/>
              <w:spacing w:before="0" w:after="0"/>
            </w:pPr>
            <w:r w:rsidRPr="000153A0">
              <w:t>Relative speed</w:t>
            </w:r>
          </w:p>
        </w:tc>
        <w:tc>
          <w:tcPr>
            <w:tcW w:w="3261" w:type="dxa"/>
            <w:shd w:val="clear" w:color="auto" w:fill="auto"/>
          </w:tcPr>
          <w:p w14:paraId="26985248" w14:textId="77777777" w:rsidR="00C70E9A" w:rsidRPr="000153A0" w:rsidRDefault="00C70E9A" w:rsidP="00783E56">
            <w:pPr>
              <w:pStyle w:val="3GPPText"/>
              <w:spacing w:before="0" w:after="0"/>
            </w:pPr>
            <w:r>
              <w:t>0, 30</w:t>
            </w:r>
            <w:r w:rsidRPr="000153A0">
              <w:t xml:space="preserve"> km/h</w:t>
            </w:r>
          </w:p>
        </w:tc>
      </w:tr>
      <w:tr w:rsidR="00C70E9A" w:rsidRPr="000153A0" w14:paraId="22DA9CC1" w14:textId="77777777" w:rsidTr="00C70E9A">
        <w:trPr>
          <w:trHeight w:val="248"/>
          <w:jc w:val="center"/>
        </w:trPr>
        <w:tc>
          <w:tcPr>
            <w:tcW w:w="3261" w:type="dxa"/>
            <w:shd w:val="clear" w:color="auto" w:fill="auto"/>
          </w:tcPr>
          <w:p w14:paraId="61BF481B" w14:textId="77777777" w:rsidR="00C70E9A" w:rsidRPr="000153A0" w:rsidRDefault="00C70E9A" w:rsidP="00783E56">
            <w:pPr>
              <w:pStyle w:val="3GPPText"/>
              <w:spacing w:before="0" w:after="0"/>
            </w:pPr>
            <w:r w:rsidRPr="000153A0">
              <w:t xml:space="preserve">Channel model </w:t>
            </w:r>
          </w:p>
        </w:tc>
        <w:tc>
          <w:tcPr>
            <w:tcW w:w="3261" w:type="dxa"/>
            <w:shd w:val="clear" w:color="auto" w:fill="auto"/>
          </w:tcPr>
          <w:p w14:paraId="023E15E5" w14:textId="77777777" w:rsidR="00C70E9A" w:rsidRPr="000153A0" w:rsidRDefault="00C70E9A" w:rsidP="00783E56">
            <w:pPr>
              <w:pStyle w:val="3GPPText"/>
              <w:spacing w:before="0" w:after="0"/>
            </w:pPr>
            <w:r>
              <w:t>NR V2X Urban NLOS</w:t>
            </w:r>
          </w:p>
        </w:tc>
      </w:tr>
      <w:tr w:rsidR="00C70E9A" w:rsidRPr="000153A0" w14:paraId="60CA401B" w14:textId="77777777" w:rsidTr="00C70E9A">
        <w:trPr>
          <w:trHeight w:val="248"/>
          <w:jc w:val="center"/>
        </w:trPr>
        <w:tc>
          <w:tcPr>
            <w:tcW w:w="3261" w:type="dxa"/>
            <w:shd w:val="clear" w:color="auto" w:fill="auto"/>
          </w:tcPr>
          <w:p w14:paraId="37BC5230" w14:textId="77777777" w:rsidR="00C70E9A" w:rsidRPr="000153A0" w:rsidRDefault="00C70E9A" w:rsidP="00783E56">
            <w:pPr>
              <w:pStyle w:val="3GPPText"/>
              <w:spacing w:before="0" w:after="0"/>
              <w:rPr>
                <w:lang w:val="en-GB"/>
              </w:rPr>
            </w:pPr>
            <w:r w:rsidRPr="000153A0">
              <w:rPr>
                <w:lang w:val="en-GB"/>
              </w:rPr>
              <w:t>Rx Antennas</w:t>
            </w:r>
          </w:p>
        </w:tc>
        <w:tc>
          <w:tcPr>
            <w:tcW w:w="3261" w:type="dxa"/>
            <w:shd w:val="clear" w:color="auto" w:fill="auto"/>
          </w:tcPr>
          <w:p w14:paraId="4EA9BD26" w14:textId="77777777" w:rsidR="00C70E9A" w:rsidRPr="000153A0" w:rsidRDefault="00C70E9A" w:rsidP="00783E56">
            <w:pPr>
              <w:pStyle w:val="3GPPText"/>
              <w:spacing w:before="0" w:after="0"/>
            </w:pPr>
            <w:r w:rsidRPr="000153A0">
              <w:t>4</w:t>
            </w:r>
          </w:p>
        </w:tc>
      </w:tr>
      <w:tr w:rsidR="00C70E9A" w:rsidRPr="000153A0" w14:paraId="4BDC19D8" w14:textId="77777777" w:rsidTr="00C70E9A">
        <w:trPr>
          <w:trHeight w:val="248"/>
          <w:jc w:val="center"/>
        </w:trPr>
        <w:tc>
          <w:tcPr>
            <w:tcW w:w="3261" w:type="dxa"/>
            <w:shd w:val="clear" w:color="auto" w:fill="auto"/>
          </w:tcPr>
          <w:p w14:paraId="4A0A3BD3" w14:textId="77777777" w:rsidR="00C70E9A" w:rsidRPr="000153A0" w:rsidRDefault="00C70E9A" w:rsidP="00783E56">
            <w:pPr>
              <w:pStyle w:val="3GPPText"/>
              <w:spacing w:before="0" w:after="0"/>
            </w:pPr>
            <w:proofErr w:type="spellStart"/>
            <w:r w:rsidRPr="000153A0">
              <w:t>Tx</w:t>
            </w:r>
            <w:proofErr w:type="spellEnd"/>
            <w:r w:rsidRPr="000153A0">
              <w:t xml:space="preserve"> Antennas</w:t>
            </w:r>
          </w:p>
        </w:tc>
        <w:tc>
          <w:tcPr>
            <w:tcW w:w="3261" w:type="dxa"/>
            <w:shd w:val="clear" w:color="auto" w:fill="auto"/>
          </w:tcPr>
          <w:p w14:paraId="05A5FCB3" w14:textId="77777777" w:rsidR="00C70E9A" w:rsidRPr="000153A0" w:rsidRDefault="00C70E9A" w:rsidP="00783E56">
            <w:pPr>
              <w:pStyle w:val="3GPPText"/>
              <w:spacing w:before="0" w:after="0"/>
            </w:pPr>
            <w:r w:rsidRPr="000153A0">
              <w:t>1</w:t>
            </w:r>
          </w:p>
        </w:tc>
      </w:tr>
      <w:tr w:rsidR="00C70E9A" w:rsidRPr="000153A0" w14:paraId="4F7813FD" w14:textId="77777777" w:rsidTr="00C70E9A">
        <w:trPr>
          <w:trHeight w:val="248"/>
          <w:jc w:val="center"/>
        </w:trPr>
        <w:tc>
          <w:tcPr>
            <w:tcW w:w="3261" w:type="dxa"/>
            <w:shd w:val="clear" w:color="auto" w:fill="auto"/>
          </w:tcPr>
          <w:p w14:paraId="55D863DC" w14:textId="77777777" w:rsidR="00C70E9A" w:rsidRPr="000153A0" w:rsidRDefault="00C70E9A" w:rsidP="00783E56">
            <w:pPr>
              <w:pStyle w:val="3GPPText"/>
              <w:spacing w:before="0" w:after="0"/>
            </w:pPr>
            <w:r w:rsidRPr="000153A0">
              <w:t>Waveform</w:t>
            </w:r>
          </w:p>
        </w:tc>
        <w:tc>
          <w:tcPr>
            <w:tcW w:w="3261" w:type="dxa"/>
            <w:shd w:val="clear" w:color="auto" w:fill="auto"/>
          </w:tcPr>
          <w:p w14:paraId="697BDA71" w14:textId="77777777" w:rsidR="00C70E9A" w:rsidRPr="000153A0" w:rsidRDefault="00C70E9A" w:rsidP="00783E56">
            <w:pPr>
              <w:pStyle w:val="3GPPText"/>
              <w:spacing w:before="0" w:after="0"/>
            </w:pPr>
            <w:r w:rsidRPr="000153A0">
              <w:t>OFDM</w:t>
            </w:r>
          </w:p>
        </w:tc>
      </w:tr>
      <w:tr w:rsidR="00C70E9A" w:rsidRPr="000153A0" w14:paraId="6A5035FA" w14:textId="77777777" w:rsidTr="00C70E9A">
        <w:trPr>
          <w:trHeight w:val="248"/>
          <w:jc w:val="center"/>
        </w:trPr>
        <w:tc>
          <w:tcPr>
            <w:tcW w:w="3261" w:type="dxa"/>
            <w:shd w:val="clear" w:color="auto" w:fill="auto"/>
          </w:tcPr>
          <w:p w14:paraId="4CA3C32D" w14:textId="77777777" w:rsidR="00C70E9A" w:rsidRPr="000153A0" w:rsidRDefault="00C70E9A" w:rsidP="00783E56">
            <w:pPr>
              <w:pStyle w:val="3GPPText"/>
              <w:spacing w:before="0" w:after="0"/>
              <w:rPr>
                <w:lang w:val="en-GB"/>
              </w:rPr>
            </w:pPr>
            <w:r>
              <w:rPr>
                <w:lang w:val="en-GB"/>
              </w:rPr>
              <w:t>RBs</w:t>
            </w:r>
          </w:p>
        </w:tc>
        <w:tc>
          <w:tcPr>
            <w:tcW w:w="3261" w:type="dxa"/>
            <w:shd w:val="clear" w:color="auto" w:fill="auto"/>
          </w:tcPr>
          <w:p w14:paraId="41836F43" w14:textId="77777777" w:rsidR="00C70E9A" w:rsidRPr="000153A0" w:rsidRDefault="00C70E9A" w:rsidP="00783E56">
            <w:pPr>
              <w:pStyle w:val="3GPPText"/>
              <w:spacing w:before="0" w:after="0"/>
            </w:pPr>
            <w:r>
              <w:t>25</w:t>
            </w:r>
          </w:p>
        </w:tc>
      </w:tr>
      <w:tr w:rsidR="00C70E9A" w:rsidRPr="000153A0" w14:paraId="02FF3C42" w14:textId="77777777" w:rsidTr="00C70E9A">
        <w:trPr>
          <w:trHeight w:val="248"/>
          <w:jc w:val="center"/>
        </w:trPr>
        <w:tc>
          <w:tcPr>
            <w:tcW w:w="3261" w:type="dxa"/>
            <w:shd w:val="clear" w:color="auto" w:fill="auto"/>
          </w:tcPr>
          <w:p w14:paraId="2233B374" w14:textId="77777777" w:rsidR="00C70E9A" w:rsidRPr="000153A0" w:rsidRDefault="00C70E9A" w:rsidP="00783E56">
            <w:pPr>
              <w:pStyle w:val="3GPPText"/>
              <w:spacing w:before="0" w:after="0"/>
              <w:rPr>
                <w:lang w:val="en-GB"/>
              </w:rPr>
            </w:pPr>
            <w:r w:rsidRPr="000153A0">
              <w:rPr>
                <w:lang w:val="en-GB"/>
              </w:rPr>
              <w:t>Carrier Frequency</w:t>
            </w:r>
          </w:p>
        </w:tc>
        <w:tc>
          <w:tcPr>
            <w:tcW w:w="3261" w:type="dxa"/>
            <w:shd w:val="clear" w:color="auto" w:fill="auto"/>
          </w:tcPr>
          <w:p w14:paraId="347837BE" w14:textId="77777777" w:rsidR="00C70E9A" w:rsidRPr="000153A0" w:rsidRDefault="00C70E9A" w:rsidP="00783E56">
            <w:pPr>
              <w:pStyle w:val="3GPPText"/>
              <w:spacing w:before="0" w:after="0"/>
            </w:pPr>
            <w:r w:rsidRPr="000153A0">
              <w:t>5.9 GHz</w:t>
            </w:r>
          </w:p>
        </w:tc>
      </w:tr>
      <w:tr w:rsidR="00C70E9A" w:rsidRPr="000153A0" w14:paraId="5C17E045" w14:textId="77777777" w:rsidTr="00C70E9A">
        <w:trPr>
          <w:trHeight w:val="248"/>
          <w:jc w:val="center"/>
        </w:trPr>
        <w:tc>
          <w:tcPr>
            <w:tcW w:w="3261" w:type="dxa"/>
            <w:shd w:val="clear" w:color="auto" w:fill="auto"/>
          </w:tcPr>
          <w:p w14:paraId="14B7675A" w14:textId="77777777" w:rsidR="00C70E9A" w:rsidRPr="000153A0" w:rsidRDefault="00C70E9A" w:rsidP="00783E56">
            <w:pPr>
              <w:pStyle w:val="3GPPText"/>
              <w:spacing w:before="0" w:after="0"/>
              <w:rPr>
                <w:lang w:val="en-GB"/>
              </w:rPr>
            </w:pPr>
            <w:r w:rsidRPr="000153A0">
              <w:rPr>
                <w:lang w:val="en-GB"/>
              </w:rPr>
              <w:t>Modulation format</w:t>
            </w:r>
          </w:p>
        </w:tc>
        <w:tc>
          <w:tcPr>
            <w:tcW w:w="3261" w:type="dxa"/>
            <w:shd w:val="clear" w:color="auto" w:fill="auto"/>
          </w:tcPr>
          <w:p w14:paraId="5B04A417" w14:textId="77777777" w:rsidR="00C70E9A" w:rsidRPr="000153A0" w:rsidRDefault="00C70E9A" w:rsidP="00783E56">
            <w:pPr>
              <w:pStyle w:val="3GPPText"/>
              <w:spacing w:before="0" w:after="0"/>
            </w:pPr>
            <w:r>
              <w:t>64 QAM,</w:t>
            </w:r>
          </w:p>
        </w:tc>
      </w:tr>
      <w:tr w:rsidR="00C70E9A" w:rsidRPr="000153A0" w14:paraId="6E4DFCC7" w14:textId="77777777" w:rsidTr="00C70E9A">
        <w:trPr>
          <w:trHeight w:val="248"/>
          <w:jc w:val="center"/>
        </w:trPr>
        <w:tc>
          <w:tcPr>
            <w:tcW w:w="3261" w:type="dxa"/>
            <w:shd w:val="clear" w:color="auto" w:fill="auto"/>
          </w:tcPr>
          <w:p w14:paraId="1B038FB6" w14:textId="77777777" w:rsidR="00C70E9A" w:rsidRPr="000153A0" w:rsidRDefault="00C70E9A" w:rsidP="00783E56">
            <w:pPr>
              <w:pStyle w:val="3GPPText"/>
              <w:spacing w:before="0" w:after="0"/>
              <w:rPr>
                <w:lang w:val="en-GB"/>
              </w:rPr>
            </w:pPr>
            <w:r w:rsidRPr="000153A0">
              <w:rPr>
                <w:lang w:val="en-GB"/>
              </w:rPr>
              <w:t>SCS</w:t>
            </w:r>
          </w:p>
        </w:tc>
        <w:tc>
          <w:tcPr>
            <w:tcW w:w="3261" w:type="dxa"/>
            <w:shd w:val="clear" w:color="auto" w:fill="auto"/>
          </w:tcPr>
          <w:p w14:paraId="72ACE805" w14:textId="77777777" w:rsidR="00C70E9A" w:rsidRPr="000153A0" w:rsidRDefault="00C70E9A" w:rsidP="00783E56">
            <w:pPr>
              <w:pStyle w:val="3GPPText"/>
              <w:spacing w:before="0" w:after="0"/>
            </w:pPr>
            <w:r w:rsidRPr="000153A0">
              <w:t>30</w:t>
            </w:r>
            <w:r>
              <w:t xml:space="preserve"> </w:t>
            </w:r>
            <w:r w:rsidRPr="000153A0">
              <w:t>kHz</w:t>
            </w:r>
          </w:p>
        </w:tc>
      </w:tr>
      <w:tr w:rsidR="00C70E9A" w:rsidRPr="000153A0" w14:paraId="4BA8970B" w14:textId="77777777" w:rsidTr="00C70E9A">
        <w:trPr>
          <w:trHeight w:val="248"/>
          <w:jc w:val="center"/>
        </w:trPr>
        <w:tc>
          <w:tcPr>
            <w:tcW w:w="3261" w:type="dxa"/>
            <w:shd w:val="clear" w:color="auto" w:fill="auto"/>
          </w:tcPr>
          <w:p w14:paraId="40E74CF6" w14:textId="77777777" w:rsidR="00C70E9A" w:rsidRPr="000153A0" w:rsidRDefault="00C70E9A" w:rsidP="00783E56">
            <w:pPr>
              <w:pStyle w:val="3GPPText"/>
              <w:spacing w:before="0" w:after="0"/>
              <w:rPr>
                <w:lang w:val="en-GB"/>
              </w:rPr>
            </w:pPr>
            <w:r>
              <w:rPr>
                <w:lang w:val="en-GB"/>
              </w:rPr>
              <w:t>Code rate</w:t>
            </w:r>
          </w:p>
        </w:tc>
        <w:tc>
          <w:tcPr>
            <w:tcW w:w="3261" w:type="dxa"/>
            <w:shd w:val="clear" w:color="auto" w:fill="auto"/>
          </w:tcPr>
          <w:p w14:paraId="04805E26" w14:textId="77777777" w:rsidR="00C70E9A" w:rsidRPr="000153A0" w:rsidRDefault="00C70E9A" w:rsidP="00783E56">
            <w:pPr>
              <w:pStyle w:val="3GPPText"/>
              <w:spacing w:before="0" w:after="0"/>
            </w:pPr>
            <w:r>
              <w:t>0.5</w:t>
            </w:r>
          </w:p>
        </w:tc>
      </w:tr>
    </w:tbl>
    <w:p w14:paraId="39C4C7C3" w14:textId="62F05AE3" w:rsidR="003E0B6B" w:rsidRPr="000153A0" w:rsidRDefault="003E0B6B" w:rsidP="003E0B6B">
      <w:pPr>
        <w:pStyle w:val="Caption"/>
        <w:keepNext/>
        <w:rPr>
          <w:lang w:val="en-US"/>
        </w:rPr>
      </w:pPr>
      <w:bookmarkStart w:id="20" w:name="_Ref534968011"/>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0D5826">
        <w:rPr>
          <w:noProof/>
          <w:lang w:val="en-US"/>
        </w:rPr>
        <w:t>2</w:t>
      </w:r>
      <w:r w:rsidRPr="00245333">
        <w:rPr>
          <w:lang w:val="en-US"/>
        </w:rPr>
        <w:fldChar w:fldCharType="end"/>
      </w:r>
      <w:bookmarkEnd w:id="20"/>
      <w:r w:rsidRPr="000153A0">
        <w:rPr>
          <w:lang w:val="en-US"/>
        </w:rPr>
        <w:t xml:space="preserve">: LLS assumptions </w:t>
      </w:r>
      <w:r>
        <w:rPr>
          <w:lang w:val="en-US"/>
        </w:rPr>
        <w:t xml:space="preserve">RI/CQI </w:t>
      </w:r>
      <w:proofErr w:type="spellStart"/>
      <w:r>
        <w:rPr>
          <w:lang w:val="en-US"/>
        </w:rPr>
        <w:t>fedback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3E0B6B" w:rsidRPr="000153A0" w14:paraId="009C428A" w14:textId="77777777" w:rsidTr="003E0B6B">
        <w:trPr>
          <w:trHeight w:val="264"/>
          <w:jc w:val="center"/>
        </w:trPr>
        <w:tc>
          <w:tcPr>
            <w:tcW w:w="3261" w:type="dxa"/>
            <w:shd w:val="clear" w:color="auto" w:fill="auto"/>
          </w:tcPr>
          <w:p w14:paraId="4D305AE8" w14:textId="77777777" w:rsidR="003E0B6B" w:rsidRPr="000153A0" w:rsidRDefault="003E0B6B" w:rsidP="003E0B6B">
            <w:pPr>
              <w:pStyle w:val="3GPPText"/>
              <w:spacing w:before="0" w:after="0"/>
            </w:pPr>
            <w:r w:rsidRPr="000153A0">
              <w:t>Parameter</w:t>
            </w:r>
          </w:p>
        </w:tc>
        <w:tc>
          <w:tcPr>
            <w:tcW w:w="3261" w:type="dxa"/>
            <w:shd w:val="clear" w:color="auto" w:fill="auto"/>
          </w:tcPr>
          <w:p w14:paraId="531C52AB" w14:textId="77777777" w:rsidR="003E0B6B" w:rsidRPr="000153A0" w:rsidRDefault="003E0B6B" w:rsidP="003E0B6B">
            <w:pPr>
              <w:pStyle w:val="3GPPText"/>
              <w:spacing w:before="0" w:after="0"/>
            </w:pPr>
            <w:r w:rsidRPr="000153A0">
              <w:t>Value</w:t>
            </w:r>
          </w:p>
        </w:tc>
      </w:tr>
      <w:tr w:rsidR="003E0B6B" w:rsidRPr="000153A0" w14:paraId="3B6AD70D" w14:textId="77777777" w:rsidTr="003E0B6B">
        <w:trPr>
          <w:trHeight w:val="248"/>
          <w:jc w:val="center"/>
        </w:trPr>
        <w:tc>
          <w:tcPr>
            <w:tcW w:w="3261" w:type="dxa"/>
            <w:shd w:val="clear" w:color="auto" w:fill="auto"/>
          </w:tcPr>
          <w:p w14:paraId="05B16880" w14:textId="77777777" w:rsidR="003E0B6B" w:rsidRPr="000153A0" w:rsidRDefault="003E0B6B" w:rsidP="003E0B6B">
            <w:pPr>
              <w:pStyle w:val="3GPPText"/>
              <w:spacing w:before="0" w:after="0"/>
            </w:pPr>
            <w:r w:rsidRPr="000153A0">
              <w:t>Relative speed</w:t>
            </w:r>
          </w:p>
        </w:tc>
        <w:tc>
          <w:tcPr>
            <w:tcW w:w="3261" w:type="dxa"/>
            <w:shd w:val="clear" w:color="auto" w:fill="auto"/>
          </w:tcPr>
          <w:p w14:paraId="0202AB1B" w14:textId="3BF31BB1" w:rsidR="003E0B6B" w:rsidRPr="000153A0" w:rsidRDefault="003E0B6B" w:rsidP="003E0B6B">
            <w:pPr>
              <w:pStyle w:val="3GPPText"/>
              <w:spacing w:before="0" w:after="0"/>
            </w:pPr>
            <w:r>
              <w:t>030</w:t>
            </w:r>
            <w:r w:rsidRPr="000153A0">
              <w:t xml:space="preserve"> km/h</w:t>
            </w:r>
          </w:p>
        </w:tc>
      </w:tr>
      <w:tr w:rsidR="003E0B6B" w:rsidRPr="000153A0" w14:paraId="3C1140BC" w14:textId="77777777" w:rsidTr="003E0B6B">
        <w:trPr>
          <w:trHeight w:val="248"/>
          <w:jc w:val="center"/>
        </w:trPr>
        <w:tc>
          <w:tcPr>
            <w:tcW w:w="3261" w:type="dxa"/>
            <w:shd w:val="clear" w:color="auto" w:fill="auto"/>
          </w:tcPr>
          <w:p w14:paraId="0CC8D6AF" w14:textId="77777777" w:rsidR="003E0B6B" w:rsidRPr="000153A0" w:rsidRDefault="003E0B6B" w:rsidP="003E0B6B">
            <w:pPr>
              <w:pStyle w:val="3GPPText"/>
              <w:spacing w:before="0" w:after="0"/>
            </w:pPr>
            <w:r w:rsidRPr="000153A0">
              <w:t xml:space="preserve">Channel model </w:t>
            </w:r>
          </w:p>
        </w:tc>
        <w:tc>
          <w:tcPr>
            <w:tcW w:w="3261" w:type="dxa"/>
            <w:shd w:val="clear" w:color="auto" w:fill="auto"/>
          </w:tcPr>
          <w:p w14:paraId="0FE0BF22" w14:textId="01B1924A" w:rsidR="003E0B6B" w:rsidRPr="000153A0" w:rsidRDefault="003E0B6B" w:rsidP="003E0B6B">
            <w:pPr>
              <w:pStyle w:val="3GPPText"/>
              <w:spacing w:before="0" w:after="0"/>
            </w:pPr>
            <w:r>
              <w:t>NR V2X Urban LOS</w:t>
            </w:r>
          </w:p>
        </w:tc>
      </w:tr>
      <w:tr w:rsidR="003E0B6B" w:rsidRPr="000153A0" w14:paraId="0C13A635" w14:textId="77777777" w:rsidTr="003E0B6B">
        <w:trPr>
          <w:trHeight w:val="248"/>
          <w:jc w:val="center"/>
        </w:trPr>
        <w:tc>
          <w:tcPr>
            <w:tcW w:w="3261" w:type="dxa"/>
            <w:shd w:val="clear" w:color="auto" w:fill="auto"/>
          </w:tcPr>
          <w:p w14:paraId="7CED4DC6" w14:textId="77777777" w:rsidR="003E0B6B" w:rsidRPr="000153A0" w:rsidRDefault="003E0B6B" w:rsidP="003E0B6B">
            <w:pPr>
              <w:pStyle w:val="3GPPText"/>
              <w:spacing w:before="0" w:after="0"/>
              <w:rPr>
                <w:lang w:val="en-GB"/>
              </w:rPr>
            </w:pPr>
            <w:r w:rsidRPr="000153A0">
              <w:rPr>
                <w:lang w:val="en-GB"/>
              </w:rPr>
              <w:t>Rx Antennas</w:t>
            </w:r>
          </w:p>
        </w:tc>
        <w:tc>
          <w:tcPr>
            <w:tcW w:w="3261" w:type="dxa"/>
            <w:shd w:val="clear" w:color="auto" w:fill="auto"/>
          </w:tcPr>
          <w:p w14:paraId="36CDB132" w14:textId="77777777" w:rsidR="003E0B6B" w:rsidRPr="000153A0" w:rsidRDefault="003E0B6B" w:rsidP="003E0B6B">
            <w:pPr>
              <w:pStyle w:val="3GPPText"/>
              <w:spacing w:before="0" w:after="0"/>
            </w:pPr>
            <w:r w:rsidRPr="000153A0">
              <w:t>4</w:t>
            </w:r>
          </w:p>
        </w:tc>
      </w:tr>
      <w:tr w:rsidR="003E0B6B" w:rsidRPr="000153A0" w14:paraId="2C103FDE" w14:textId="77777777" w:rsidTr="003E0B6B">
        <w:trPr>
          <w:trHeight w:val="248"/>
          <w:jc w:val="center"/>
        </w:trPr>
        <w:tc>
          <w:tcPr>
            <w:tcW w:w="3261" w:type="dxa"/>
            <w:shd w:val="clear" w:color="auto" w:fill="auto"/>
          </w:tcPr>
          <w:p w14:paraId="68DBE6F7" w14:textId="77777777" w:rsidR="003E0B6B" w:rsidRPr="000153A0" w:rsidRDefault="003E0B6B" w:rsidP="003E0B6B">
            <w:pPr>
              <w:pStyle w:val="3GPPText"/>
              <w:spacing w:before="0" w:after="0"/>
            </w:pPr>
            <w:proofErr w:type="spellStart"/>
            <w:r w:rsidRPr="000153A0">
              <w:t>Tx</w:t>
            </w:r>
            <w:proofErr w:type="spellEnd"/>
            <w:r w:rsidRPr="000153A0">
              <w:t xml:space="preserve"> Antennas</w:t>
            </w:r>
          </w:p>
        </w:tc>
        <w:tc>
          <w:tcPr>
            <w:tcW w:w="3261" w:type="dxa"/>
            <w:shd w:val="clear" w:color="auto" w:fill="auto"/>
          </w:tcPr>
          <w:p w14:paraId="573875E9" w14:textId="566399EC" w:rsidR="003E0B6B" w:rsidRPr="000153A0" w:rsidRDefault="003E0B6B" w:rsidP="003E0B6B">
            <w:pPr>
              <w:pStyle w:val="3GPPText"/>
              <w:spacing w:before="0" w:after="0"/>
            </w:pPr>
            <w:r>
              <w:t>2</w:t>
            </w:r>
          </w:p>
        </w:tc>
      </w:tr>
      <w:tr w:rsidR="003E0B6B" w:rsidRPr="000153A0" w14:paraId="069FF7D2" w14:textId="77777777" w:rsidTr="003E0B6B">
        <w:trPr>
          <w:trHeight w:val="248"/>
          <w:jc w:val="center"/>
        </w:trPr>
        <w:tc>
          <w:tcPr>
            <w:tcW w:w="3261" w:type="dxa"/>
            <w:shd w:val="clear" w:color="auto" w:fill="auto"/>
          </w:tcPr>
          <w:p w14:paraId="066EE16C" w14:textId="77777777" w:rsidR="003E0B6B" w:rsidRPr="000153A0" w:rsidRDefault="003E0B6B" w:rsidP="003E0B6B">
            <w:pPr>
              <w:pStyle w:val="3GPPText"/>
              <w:spacing w:before="0" w:after="0"/>
            </w:pPr>
            <w:r w:rsidRPr="000153A0">
              <w:t>Waveform</w:t>
            </w:r>
          </w:p>
        </w:tc>
        <w:tc>
          <w:tcPr>
            <w:tcW w:w="3261" w:type="dxa"/>
            <w:shd w:val="clear" w:color="auto" w:fill="auto"/>
          </w:tcPr>
          <w:p w14:paraId="66CAA16E" w14:textId="77777777" w:rsidR="003E0B6B" w:rsidRPr="000153A0" w:rsidRDefault="003E0B6B" w:rsidP="003E0B6B">
            <w:pPr>
              <w:pStyle w:val="3GPPText"/>
              <w:spacing w:before="0" w:after="0"/>
            </w:pPr>
            <w:r w:rsidRPr="000153A0">
              <w:t>OFDM</w:t>
            </w:r>
          </w:p>
        </w:tc>
      </w:tr>
      <w:tr w:rsidR="003E0B6B" w:rsidRPr="000153A0" w14:paraId="0C3645C6" w14:textId="77777777" w:rsidTr="003E0B6B">
        <w:trPr>
          <w:trHeight w:val="248"/>
          <w:jc w:val="center"/>
        </w:trPr>
        <w:tc>
          <w:tcPr>
            <w:tcW w:w="3261" w:type="dxa"/>
            <w:shd w:val="clear" w:color="auto" w:fill="auto"/>
          </w:tcPr>
          <w:p w14:paraId="41F2D442" w14:textId="77777777" w:rsidR="003E0B6B" w:rsidRPr="000153A0" w:rsidRDefault="003E0B6B" w:rsidP="003E0B6B">
            <w:pPr>
              <w:pStyle w:val="3GPPText"/>
              <w:spacing w:before="0" w:after="0"/>
              <w:rPr>
                <w:lang w:val="en-GB"/>
              </w:rPr>
            </w:pPr>
            <w:r>
              <w:rPr>
                <w:lang w:val="en-GB"/>
              </w:rPr>
              <w:t>RBs</w:t>
            </w:r>
          </w:p>
        </w:tc>
        <w:tc>
          <w:tcPr>
            <w:tcW w:w="3261" w:type="dxa"/>
            <w:shd w:val="clear" w:color="auto" w:fill="auto"/>
          </w:tcPr>
          <w:p w14:paraId="1BC5BED2" w14:textId="77777777" w:rsidR="003E0B6B" w:rsidRPr="000153A0" w:rsidRDefault="003E0B6B" w:rsidP="003E0B6B">
            <w:pPr>
              <w:pStyle w:val="3GPPText"/>
              <w:spacing w:before="0" w:after="0"/>
            </w:pPr>
            <w:r>
              <w:t>25</w:t>
            </w:r>
          </w:p>
        </w:tc>
      </w:tr>
      <w:tr w:rsidR="003E0B6B" w:rsidRPr="000153A0" w14:paraId="0F40FA92" w14:textId="77777777" w:rsidTr="003E0B6B">
        <w:trPr>
          <w:trHeight w:val="248"/>
          <w:jc w:val="center"/>
        </w:trPr>
        <w:tc>
          <w:tcPr>
            <w:tcW w:w="3261" w:type="dxa"/>
            <w:shd w:val="clear" w:color="auto" w:fill="auto"/>
          </w:tcPr>
          <w:p w14:paraId="191F7B59" w14:textId="77777777" w:rsidR="003E0B6B" w:rsidRPr="000153A0" w:rsidRDefault="003E0B6B" w:rsidP="003E0B6B">
            <w:pPr>
              <w:pStyle w:val="3GPPText"/>
              <w:spacing w:before="0" w:after="0"/>
              <w:rPr>
                <w:lang w:val="en-GB"/>
              </w:rPr>
            </w:pPr>
            <w:r w:rsidRPr="000153A0">
              <w:rPr>
                <w:lang w:val="en-GB"/>
              </w:rPr>
              <w:t>Carrier Frequency</w:t>
            </w:r>
          </w:p>
        </w:tc>
        <w:tc>
          <w:tcPr>
            <w:tcW w:w="3261" w:type="dxa"/>
            <w:shd w:val="clear" w:color="auto" w:fill="auto"/>
          </w:tcPr>
          <w:p w14:paraId="67CBC492" w14:textId="77777777" w:rsidR="003E0B6B" w:rsidRPr="000153A0" w:rsidRDefault="003E0B6B" w:rsidP="003E0B6B">
            <w:pPr>
              <w:pStyle w:val="3GPPText"/>
              <w:spacing w:before="0" w:after="0"/>
            </w:pPr>
            <w:r w:rsidRPr="000153A0">
              <w:t>5.9 GHz</w:t>
            </w:r>
          </w:p>
        </w:tc>
      </w:tr>
      <w:tr w:rsidR="003E0B6B" w:rsidRPr="000153A0" w14:paraId="4F058DA0" w14:textId="77777777" w:rsidTr="003E0B6B">
        <w:trPr>
          <w:trHeight w:val="248"/>
          <w:jc w:val="center"/>
        </w:trPr>
        <w:tc>
          <w:tcPr>
            <w:tcW w:w="3261" w:type="dxa"/>
            <w:shd w:val="clear" w:color="auto" w:fill="auto"/>
          </w:tcPr>
          <w:p w14:paraId="4AD96B3C" w14:textId="77777777" w:rsidR="003E0B6B" w:rsidRPr="000153A0" w:rsidRDefault="003E0B6B" w:rsidP="003E0B6B">
            <w:pPr>
              <w:pStyle w:val="3GPPText"/>
              <w:spacing w:before="0" w:after="0"/>
              <w:rPr>
                <w:lang w:val="en-GB"/>
              </w:rPr>
            </w:pPr>
            <w:r w:rsidRPr="000153A0">
              <w:rPr>
                <w:lang w:val="en-GB"/>
              </w:rPr>
              <w:t>Modulation format</w:t>
            </w:r>
          </w:p>
        </w:tc>
        <w:tc>
          <w:tcPr>
            <w:tcW w:w="3261" w:type="dxa"/>
            <w:shd w:val="clear" w:color="auto" w:fill="auto"/>
          </w:tcPr>
          <w:p w14:paraId="11F3BF7B" w14:textId="57169DAC" w:rsidR="003E0B6B" w:rsidRPr="000153A0" w:rsidRDefault="003E0B6B" w:rsidP="003E0B6B">
            <w:pPr>
              <w:pStyle w:val="3GPPText"/>
              <w:spacing w:before="0" w:after="0"/>
            </w:pPr>
            <w:r>
              <w:t>Adaptive based on CQI feedback</w:t>
            </w:r>
          </w:p>
        </w:tc>
      </w:tr>
      <w:tr w:rsidR="003E0B6B" w:rsidRPr="000153A0" w14:paraId="52CB4450" w14:textId="77777777" w:rsidTr="003E0B6B">
        <w:trPr>
          <w:trHeight w:val="248"/>
          <w:jc w:val="center"/>
        </w:trPr>
        <w:tc>
          <w:tcPr>
            <w:tcW w:w="3261" w:type="dxa"/>
            <w:shd w:val="clear" w:color="auto" w:fill="auto"/>
          </w:tcPr>
          <w:p w14:paraId="231718F4" w14:textId="77777777" w:rsidR="003E0B6B" w:rsidRPr="000153A0" w:rsidRDefault="003E0B6B" w:rsidP="003E0B6B">
            <w:pPr>
              <w:pStyle w:val="3GPPText"/>
              <w:spacing w:before="0" w:after="0"/>
              <w:rPr>
                <w:lang w:val="en-GB"/>
              </w:rPr>
            </w:pPr>
            <w:r w:rsidRPr="000153A0">
              <w:rPr>
                <w:lang w:val="en-GB"/>
              </w:rPr>
              <w:t>SCS</w:t>
            </w:r>
          </w:p>
        </w:tc>
        <w:tc>
          <w:tcPr>
            <w:tcW w:w="3261" w:type="dxa"/>
            <w:shd w:val="clear" w:color="auto" w:fill="auto"/>
          </w:tcPr>
          <w:p w14:paraId="48251CB6" w14:textId="77777777" w:rsidR="003E0B6B" w:rsidRPr="000153A0" w:rsidRDefault="003E0B6B" w:rsidP="003E0B6B">
            <w:pPr>
              <w:pStyle w:val="3GPPText"/>
              <w:spacing w:before="0" w:after="0"/>
            </w:pPr>
            <w:r w:rsidRPr="000153A0">
              <w:t>30</w:t>
            </w:r>
            <w:r>
              <w:t xml:space="preserve"> </w:t>
            </w:r>
            <w:r w:rsidRPr="000153A0">
              <w:t>kHz</w:t>
            </w:r>
          </w:p>
        </w:tc>
      </w:tr>
      <w:tr w:rsidR="003E0B6B" w:rsidRPr="000153A0" w14:paraId="0E042AB5" w14:textId="77777777" w:rsidTr="003E0B6B">
        <w:trPr>
          <w:trHeight w:val="248"/>
          <w:jc w:val="center"/>
        </w:trPr>
        <w:tc>
          <w:tcPr>
            <w:tcW w:w="3261" w:type="dxa"/>
            <w:shd w:val="clear" w:color="auto" w:fill="auto"/>
          </w:tcPr>
          <w:p w14:paraId="5B0894DE" w14:textId="77777777" w:rsidR="003E0B6B" w:rsidRPr="000153A0" w:rsidRDefault="003E0B6B" w:rsidP="003E0B6B">
            <w:pPr>
              <w:pStyle w:val="3GPPText"/>
              <w:spacing w:before="0" w:after="0"/>
              <w:rPr>
                <w:lang w:val="en-GB"/>
              </w:rPr>
            </w:pPr>
            <w:r>
              <w:rPr>
                <w:lang w:val="en-GB"/>
              </w:rPr>
              <w:t>Code rate</w:t>
            </w:r>
          </w:p>
        </w:tc>
        <w:tc>
          <w:tcPr>
            <w:tcW w:w="3261" w:type="dxa"/>
            <w:shd w:val="clear" w:color="auto" w:fill="auto"/>
          </w:tcPr>
          <w:p w14:paraId="7343E063" w14:textId="25C12D9C" w:rsidR="003E0B6B" w:rsidRPr="000153A0" w:rsidRDefault="003E0B6B" w:rsidP="003E0B6B">
            <w:pPr>
              <w:pStyle w:val="3GPPText"/>
              <w:spacing w:before="0" w:after="0"/>
            </w:pPr>
            <w:r>
              <w:t>Adaptive based on CQI feedback</w:t>
            </w:r>
          </w:p>
        </w:tc>
      </w:tr>
      <w:tr w:rsidR="003E0B6B" w:rsidRPr="000153A0" w14:paraId="1E7CCAD8" w14:textId="77777777" w:rsidTr="003E0B6B">
        <w:trPr>
          <w:trHeight w:val="248"/>
          <w:jc w:val="center"/>
        </w:trPr>
        <w:tc>
          <w:tcPr>
            <w:tcW w:w="3261" w:type="dxa"/>
            <w:shd w:val="clear" w:color="auto" w:fill="auto"/>
          </w:tcPr>
          <w:p w14:paraId="2D0F5829" w14:textId="0667A2C0" w:rsidR="003E0B6B" w:rsidRDefault="003E0B6B" w:rsidP="003E0B6B">
            <w:pPr>
              <w:pStyle w:val="3GPPText"/>
              <w:spacing w:before="0" w:after="0"/>
              <w:rPr>
                <w:lang w:val="en-GB"/>
              </w:rPr>
            </w:pPr>
            <w:r>
              <w:rPr>
                <w:lang w:val="en-GB"/>
              </w:rPr>
              <w:t xml:space="preserve">Channel Estimation </w:t>
            </w:r>
          </w:p>
        </w:tc>
        <w:tc>
          <w:tcPr>
            <w:tcW w:w="3261" w:type="dxa"/>
            <w:shd w:val="clear" w:color="auto" w:fill="auto"/>
          </w:tcPr>
          <w:p w14:paraId="40B5EE1E" w14:textId="50DB62CF" w:rsidR="003E0B6B" w:rsidRDefault="003E0B6B" w:rsidP="003E0B6B">
            <w:pPr>
              <w:pStyle w:val="3GPPText"/>
              <w:spacing w:before="0" w:after="0"/>
            </w:pPr>
            <w:r>
              <w:t>MMSE</w:t>
            </w:r>
          </w:p>
        </w:tc>
      </w:tr>
    </w:tbl>
    <w:p w14:paraId="1DB76687" w14:textId="77777777"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3B4293" w:rsidSect="00CA2848">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42035" w14:textId="77777777" w:rsidR="00796C80" w:rsidRDefault="00796C80">
      <w:r>
        <w:separator/>
      </w:r>
    </w:p>
  </w:endnote>
  <w:endnote w:type="continuationSeparator" w:id="0">
    <w:p w14:paraId="146DC185" w14:textId="77777777" w:rsidR="00796C80" w:rsidRDefault="0079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3E0B6B" w:rsidRDefault="003E0B6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3E0B6B" w:rsidRDefault="003E0B6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3E0B6B" w:rsidRPr="00270202" w:rsidRDefault="003E0B6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07666">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07666">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91EE6" w14:textId="77777777" w:rsidR="00796C80" w:rsidRDefault="00796C80">
      <w:r>
        <w:separator/>
      </w:r>
    </w:p>
  </w:footnote>
  <w:footnote w:type="continuationSeparator" w:id="0">
    <w:p w14:paraId="1521D352" w14:textId="77777777" w:rsidR="00796C80" w:rsidRDefault="00796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3E0B6B" w:rsidRDefault="003E0B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6251"/>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B6AF6"/>
    <w:multiLevelType w:val="multilevel"/>
    <w:tmpl w:val="4A68F4D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DE6FB6"/>
    <w:multiLevelType w:val="multilevel"/>
    <w:tmpl w:val="C9788A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AF47653"/>
    <w:multiLevelType w:val="multilevel"/>
    <w:tmpl w:val="F03EF92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B11731"/>
    <w:multiLevelType w:val="multilevel"/>
    <w:tmpl w:val="150A6E7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E964302"/>
    <w:multiLevelType w:val="multilevel"/>
    <w:tmpl w:val="CD96B08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B6538C"/>
    <w:multiLevelType w:val="multilevel"/>
    <w:tmpl w:val="C846CDB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840046"/>
    <w:multiLevelType w:val="multilevel"/>
    <w:tmpl w:val="C1C2BA7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B7506E"/>
    <w:multiLevelType w:val="multilevel"/>
    <w:tmpl w:val="B8727EDA"/>
    <w:numStyleLink w:val="3GPPBullets"/>
  </w:abstractNum>
  <w:abstractNum w:abstractNumId="16" w15:restartNumberingAfterBreak="0">
    <w:nsid w:val="21D80DFB"/>
    <w:multiLevelType w:val="hybridMultilevel"/>
    <w:tmpl w:val="2918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82119"/>
    <w:multiLevelType w:val="hybridMultilevel"/>
    <w:tmpl w:val="C798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454D2"/>
    <w:multiLevelType w:val="multilevel"/>
    <w:tmpl w:val="6DDC297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D18B5"/>
    <w:multiLevelType w:val="multilevel"/>
    <w:tmpl w:val="FD4AB91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4DE5"/>
    <w:multiLevelType w:val="multilevel"/>
    <w:tmpl w:val="88F472E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4B656FB"/>
    <w:multiLevelType w:val="multilevel"/>
    <w:tmpl w:val="09A0B98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8351412"/>
    <w:multiLevelType w:val="multilevel"/>
    <w:tmpl w:val="4094CD2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A836B82"/>
    <w:multiLevelType w:val="multilevel"/>
    <w:tmpl w:val="6D28198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0152C21"/>
    <w:multiLevelType w:val="multilevel"/>
    <w:tmpl w:val="B1F0CCF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474329"/>
    <w:multiLevelType w:val="multilevel"/>
    <w:tmpl w:val="A81A850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7EF659C"/>
    <w:multiLevelType w:val="hybridMultilevel"/>
    <w:tmpl w:val="60BA1E84"/>
    <w:lvl w:ilvl="0" w:tplc="A33CB0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7A906378"/>
    <w:numStyleLink w:val="3GPPListofBullets"/>
  </w:abstractNum>
  <w:abstractNum w:abstractNumId="33" w15:restartNumberingAfterBreak="0">
    <w:nsid w:val="59071D2A"/>
    <w:multiLevelType w:val="multilevel"/>
    <w:tmpl w:val="0CCEA88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A3F5CF1"/>
    <w:multiLevelType w:val="multilevel"/>
    <w:tmpl w:val="B35441D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5F377A99"/>
    <w:multiLevelType w:val="multilevel"/>
    <w:tmpl w:val="25EE5E3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6895082"/>
    <w:multiLevelType w:val="multilevel"/>
    <w:tmpl w:val="949A6B7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7405970"/>
    <w:multiLevelType w:val="multilevel"/>
    <w:tmpl w:val="306AAEE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17F64EC"/>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4C33DF3"/>
    <w:multiLevelType w:val="multilevel"/>
    <w:tmpl w:val="8E50043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FEC6386"/>
    <w:multiLevelType w:val="multilevel"/>
    <w:tmpl w:val="AD7CFE3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9"/>
  </w:num>
  <w:num w:numId="2">
    <w:abstractNumId w:val="14"/>
  </w:num>
  <w:num w:numId="3">
    <w:abstractNumId w:val="4"/>
  </w:num>
  <w:num w:numId="4">
    <w:abstractNumId w:val="21"/>
  </w:num>
  <w:num w:numId="5">
    <w:abstractNumId w:val="22"/>
  </w:num>
  <w:num w:numId="6">
    <w:abstractNumId w:val="11"/>
  </w:num>
  <w:num w:numId="7">
    <w:abstractNumId w:val="5"/>
  </w:num>
  <w:num w:numId="8">
    <w:abstractNumId w:val="23"/>
  </w:num>
  <w:num w:numId="9">
    <w:abstractNumId w:val="29"/>
  </w:num>
  <w:num w:numId="10">
    <w:abstractNumId w:val="8"/>
  </w:num>
  <w:num w:numId="11">
    <w:abstractNumId w:val="32"/>
  </w:num>
  <w:num w:numId="12">
    <w:abstractNumId w:val="13"/>
  </w:num>
  <w:num w:numId="13">
    <w:abstractNumId w:val="2"/>
  </w:num>
  <w:num w:numId="14">
    <w:abstractNumId w:val="35"/>
  </w:num>
  <w:num w:numId="15">
    <w:abstractNumId w:val="17"/>
  </w:num>
  <w:num w:numId="16">
    <w:abstractNumId w:val="16"/>
  </w:num>
  <w:num w:numId="17">
    <w:abstractNumId w:val="15"/>
  </w:num>
  <w:num w:numId="18">
    <w:abstractNumId w:val="31"/>
  </w:num>
  <w:num w:numId="19">
    <w:abstractNumId w:val="28"/>
  </w:num>
  <w:num w:numId="20">
    <w:abstractNumId w:val="38"/>
  </w:num>
  <w:num w:numId="21">
    <w:abstractNumId w:val="25"/>
  </w:num>
  <w:num w:numId="22">
    <w:abstractNumId w:val="26"/>
  </w:num>
  <w:num w:numId="23">
    <w:abstractNumId w:val="7"/>
  </w:num>
  <w:num w:numId="24">
    <w:abstractNumId w:val="24"/>
  </w:num>
  <w:num w:numId="25">
    <w:abstractNumId w:val="12"/>
  </w:num>
  <w:num w:numId="26">
    <w:abstractNumId w:val="34"/>
  </w:num>
  <w:num w:numId="27">
    <w:abstractNumId w:val="20"/>
  </w:num>
  <w:num w:numId="28">
    <w:abstractNumId w:val="27"/>
  </w:num>
  <w:num w:numId="29">
    <w:abstractNumId w:val="30"/>
  </w:num>
  <w:num w:numId="30">
    <w:abstractNumId w:val="6"/>
  </w:num>
  <w:num w:numId="31">
    <w:abstractNumId w:val="39"/>
  </w:num>
  <w:num w:numId="32">
    <w:abstractNumId w:val="1"/>
  </w:num>
  <w:num w:numId="33">
    <w:abstractNumId w:val="36"/>
  </w:num>
  <w:num w:numId="34">
    <w:abstractNumId w:val="33"/>
  </w:num>
  <w:num w:numId="35">
    <w:abstractNumId w:val="9"/>
  </w:num>
  <w:num w:numId="36">
    <w:abstractNumId w:val="10"/>
  </w:num>
  <w:num w:numId="37">
    <w:abstractNumId w:val="41"/>
  </w:num>
  <w:num w:numId="38">
    <w:abstractNumId w:val="3"/>
  </w:num>
  <w:num w:numId="39">
    <w:abstractNumId w:val="37"/>
  </w:num>
  <w:num w:numId="40">
    <w:abstractNumId w:val="40"/>
  </w:num>
  <w:num w:numId="41">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C29"/>
    <w:rsid w:val="000240F5"/>
    <w:rsid w:val="00024C28"/>
    <w:rsid w:val="00024E37"/>
    <w:rsid w:val="00024E57"/>
    <w:rsid w:val="0002506A"/>
    <w:rsid w:val="00025281"/>
    <w:rsid w:val="000254DB"/>
    <w:rsid w:val="00025559"/>
    <w:rsid w:val="000255A1"/>
    <w:rsid w:val="000257DD"/>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766"/>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D5"/>
    <w:rsid w:val="0008685C"/>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F16"/>
    <w:rsid w:val="000C42D8"/>
    <w:rsid w:val="000C4367"/>
    <w:rsid w:val="000C4C15"/>
    <w:rsid w:val="000C4C76"/>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6"/>
    <w:rsid w:val="000D5964"/>
    <w:rsid w:val="000D59D6"/>
    <w:rsid w:val="000D5AB0"/>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3DB"/>
    <w:rsid w:val="0012079F"/>
    <w:rsid w:val="001207F3"/>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199"/>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524"/>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FB0"/>
    <w:rsid w:val="002563C8"/>
    <w:rsid w:val="0025668D"/>
    <w:rsid w:val="0025671A"/>
    <w:rsid w:val="002568B9"/>
    <w:rsid w:val="00256972"/>
    <w:rsid w:val="00256F02"/>
    <w:rsid w:val="002571C8"/>
    <w:rsid w:val="002572F1"/>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02"/>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61B"/>
    <w:rsid w:val="0036616D"/>
    <w:rsid w:val="003669F3"/>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9F5"/>
    <w:rsid w:val="00372029"/>
    <w:rsid w:val="003721DD"/>
    <w:rsid w:val="0037222A"/>
    <w:rsid w:val="00372389"/>
    <w:rsid w:val="003724A1"/>
    <w:rsid w:val="00372A6B"/>
    <w:rsid w:val="00372E41"/>
    <w:rsid w:val="00372FD7"/>
    <w:rsid w:val="003730DB"/>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3077"/>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9E"/>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596"/>
    <w:rsid w:val="00591777"/>
    <w:rsid w:val="00591B1D"/>
    <w:rsid w:val="00591B9C"/>
    <w:rsid w:val="00591D43"/>
    <w:rsid w:val="00592160"/>
    <w:rsid w:val="005923C9"/>
    <w:rsid w:val="0059284F"/>
    <w:rsid w:val="005928BF"/>
    <w:rsid w:val="00593021"/>
    <w:rsid w:val="005934BF"/>
    <w:rsid w:val="00593A7F"/>
    <w:rsid w:val="00593ADD"/>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6FA"/>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1E2"/>
    <w:rsid w:val="005E459C"/>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9F4"/>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B"/>
    <w:rsid w:val="006306E2"/>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98E"/>
    <w:rsid w:val="00693CA1"/>
    <w:rsid w:val="00693CA3"/>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666"/>
    <w:rsid w:val="007078D0"/>
    <w:rsid w:val="00707D11"/>
    <w:rsid w:val="00707DE5"/>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E56"/>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FC"/>
    <w:rsid w:val="00792C8A"/>
    <w:rsid w:val="00792ECC"/>
    <w:rsid w:val="00792ED5"/>
    <w:rsid w:val="00793213"/>
    <w:rsid w:val="007939C7"/>
    <w:rsid w:val="00793BDD"/>
    <w:rsid w:val="00793DED"/>
    <w:rsid w:val="00793F70"/>
    <w:rsid w:val="0079436C"/>
    <w:rsid w:val="00794753"/>
    <w:rsid w:val="007947FB"/>
    <w:rsid w:val="00794980"/>
    <w:rsid w:val="007949DE"/>
    <w:rsid w:val="00794A09"/>
    <w:rsid w:val="007954AC"/>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341"/>
    <w:rsid w:val="007A5689"/>
    <w:rsid w:val="007A5904"/>
    <w:rsid w:val="007A590F"/>
    <w:rsid w:val="007A5A76"/>
    <w:rsid w:val="007A5DBC"/>
    <w:rsid w:val="007A5E17"/>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4566"/>
    <w:rsid w:val="007D494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352"/>
    <w:rsid w:val="00805767"/>
    <w:rsid w:val="00805809"/>
    <w:rsid w:val="00805A48"/>
    <w:rsid w:val="00805CB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F56"/>
    <w:rsid w:val="00867879"/>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F46"/>
    <w:rsid w:val="00886012"/>
    <w:rsid w:val="00886116"/>
    <w:rsid w:val="00886455"/>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0E"/>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752"/>
    <w:rsid w:val="009527E4"/>
    <w:rsid w:val="00952ACA"/>
    <w:rsid w:val="00952C1F"/>
    <w:rsid w:val="009537A7"/>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3"/>
    <w:rsid w:val="009C44C1"/>
    <w:rsid w:val="009C4871"/>
    <w:rsid w:val="009C4883"/>
    <w:rsid w:val="009C48B5"/>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29D"/>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95D"/>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DD8"/>
    <w:rsid w:val="00B37E1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87F"/>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C"/>
    <w:rsid w:val="00BD0FC4"/>
    <w:rsid w:val="00BD12CE"/>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60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61B"/>
    <w:rsid w:val="00C559E1"/>
    <w:rsid w:val="00C55ADC"/>
    <w:rsid w:val="00C55D48"/>
    <w:rsid w:val="00C55D9F"/>
    <w:rsid w:val="00C5638E"/>
    <w:rsid w:val="00C56918"/>
    <w:rsid w:val="00C569CA"/>
    <w:rsid w:val="00C5707E"/>
    <w:rsid w:val="00C576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25B"/>
    <w:rsid w:val="00CA3597"/>
    <w:rsid w:val="00CA3C31"/>
    <w:rsid w:val="00CA4229"/>
    <w:rsid w:val="00CA431A"/>
    <w:rsid w:val="00CA435C"/>
    <w:rsid w:val="00CA441D"/>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A89"/>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3D6"/>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D5B"/>
    <w:rsid w:val="00D15D9D"/>
    <w:rsid w:val="00D16142"/>
    <w:rsid w:val="00D1624D"/>
    <w:rsid w:val="00D1678C"/>
    <w:rsid w:val="00D1695B"/>
    <w:rsid w:val="00D16A06"/>
    <w:rsid w:val="00D16A0D"/>
    <w:rsid w:val="00D16BA8"/>
    <w:rsid w:val="00D174E5"/>
    <w:rsid w:val="00D17683"/>
    <w:rsid w:val="00D17F37"/>
    <w:rsid w:val="00D20171"/>
    <w:rsid w:val="00D202D3"/>
    <w:rsid w:val="00D2032A"/>
    <w:rsid w:val="00D2032F"/>
    <w:rsid w:val="00D209EA"/>
    <w:rsid w:val="00D20F77"/>
    <w:rsid w:val="00D2109E"/>
    <w:rsid w:val="00D215E6"/>
    <w:rsid w:val="00D216C5"/>
    <w:rsid w:val="00D2171B"/>
    <w:rsid w:val="00D2179E"/>
    <w:rsid w:val="00D217CE"/>
    <w:rsid w:val="00D21DAD"/>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075"/>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D7"/>
    <w:rsid w:val="00D45581"/>
    <w:rsid w:val="00D45838"/>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5D5D"/>
    <w:rsid w:val="00DD6396"/>
    <w:rsid w:val="00DD63EF"/>
    <w:rsid w:val="00DD6633"/>
    <w:rsid w:val="00DD6969"/>
    <w:rsid w:val="00DD6C70"/>
    <w:rsid w:val="00DD6CED"/>
    <w:rsid w:val="00DD6DA2"/>
    <w:rsid w:val="00DD7158"/>
    <w:rsid w:val="00DD7302"/>
    <w:rsid w:val="00DD761C"/>
    <w:rsid w:val="00DD7DF3"/>
    <w:rsid w:val="00DD7E4A"/>
    <w:rsid w:val="00DD7EF8"/>
    <w:rsid w:val="00DD7F98"/>
    <w:rsid w:val="00DE0171"/>
    <w:rsid w:val="00DE0333"/>
    <w:rsid w:val="00DE0558"/>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2D3"/>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E0"/>
    <w:rsid w:val="00E145F4"/>
    <w:rsid w:val="00E148E0"/>
    <w:rsid w:val="00E14913"/>
    <w:rsid w:val="00E14E2C"/>
    <w:rsid w:val="00E150B1"/>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7"/>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496"/>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B93"/>
    <w:rsid w:val="00FD5DD4"/>
    <w:rsid w:val="00FD5EB1"/>
    <w:rsid w:val="00FD6318"/>
    <w:rsid w:val="00FD678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3D1"/>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3"/>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4"/>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4"/>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4"/>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8"/>
      </w:numPr>
    </w:pPr>
  </w:style>
  <w:style w:type="numbering" w:customStyle="1" w:styleId="StyleBulletedSymbolsymbolLeft025Hanging02511">
    <w:name w:val="Style Bulleted Symbol (symbol) Left:  0.25&quot; Hanging:  0.25&quot;11"/>
    <w:basedOn w:val="NoList"/>
    <w:rsid w:val="0064291F"/>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archive/22_series/22.886/22886-f1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12508-AAE5-4209-A6B7-3752E5C48763}">
  <ds:schemaRefs>
    <ds:schemaRef ds:uri="http://schemas.openxmlformats.org/officeDocument/2006/bibliography"/>
  </ds:schemaRefs>
</ds:datastoreItem>
</file>

<file path=customXml/itemProps6.xml><?xml version="1.0" encoding="utf-8"?>
<ds:datastoreItem xmlns:ds="http://schemas.openxmlformats.org/officeDocument/2006/customXml" ds:itemID="{1F312EAC-6350-4416-AFF0-7BDB7948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43391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4</cp:revision>
  <cp:lastPrinted>2016-05-08T07:33:00Z</cp:lastPrinted>
  <dcterms:created xsi:type="dcterms:W3CDTF">2019-01-11T22:52:00Z</dcterms:created>
  <dcterms:modified xsi:type="dcterms:W3CDTF">2019-01-11T23:52:00Z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564a3969-eefc-4d9f-89c2-9c8372877af7</vt:lpwstr>
  </property>
  <property fmtid="{D5CDD505-2E9C-101B-9397-08002B2CF9AE}" pid="6" name="CTP_TimeStamp">
    <vt:lpwstr>2019-01-11 22:53:35Z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